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6E" w:rsidRDefault="002E096E" w:rsidP="002E09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</w:t>
      </w:r>
      <w:r>
        <w:rPr>
          <w:rFonts w:eastAsia="Times New Roman"/>
          <w:b/>
          <w:bCs/>
          <w:i/>
          <w:iCs/>
        </w:rPr>
        <w:t>АМЯТКА</w:t>
      </w:r>
    </w:p>
    <w:p w:rsidR="002E096E" w:rsidRDefault="002E096E" w:rsidP="002E096E">
      <w:pPr>
        <w:spacing w:line="57" w:lineRule="exact"/>
        <w:rPr>
          <w:sz w:val="20"/>
          <w:szCs w:val="20"/>
        </w:rPr>
      </w:pPr>
    </w:p>
    <w:p w:rsidR="002E096E" w:rsidRDefault="002E096E" w:rsidP="002E096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ПО УВЕДОМЛЕНИЮ О СКЛОНЕНИИ К КОРРУПЦИИ</w:t>
      </w:r>
    </w:p>
    <w:p w:rsidR="002E096E" w:rsidRDefault="002E096E" w:rsidP="002E096E">
      <w:pPr>
        <w:spacing w:line="16" w:lineRule="exact"/>
        <w:rPr>
          <w:sz w:val="20"/>
          <w:szCs w:val="20"/>
        </w:rPr>
      </w:pPr>
    </w:p>
    <w:p w:rsidR="002E096E" w:rsidRDefault="002E096E" w:rsidP="002E096E">
      <w:pPr>
        <w:spacing w:line="237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2E096E" w:rsidRDefault="002E096E" w:rsidP="002E096E">
      <w:pPr>
        <w:spacing w:line="2" w:lineRule="exact"/>
        <w:rPr>
          <w:sz w:val="20"/>
          <w:szCs w:val="20"/>
        </w:rPr>
      </w:pPr>
    </w:p>
    <w:p w:rsidR="002E096E" w:rsidRDefault="002E096E" w:rsidP="002E096E">
      <w:pPr>
        <w:ind w:left="14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2E096E" w:rsidRDefault="002E096E" w:rsidP="002E096E">
      <w:pPr>
        <w:spacing w:line="12" w:lineRule="exact"/>
        <w:rPr>
          <w:sz w:val="20"/>
          <w:szCs w:val="20"/>
        </w:rPr>
      </w:pPr>
    </w:p>
    <w:p w:rsidR="002E096E" w:rsidRDefault="002E096E" w:rsidP="002E096E">
      <w:pPr>
        <w:numPr>
          <w:ilvl w:val="1"/>
          <w:numId w:val="1"/>
        </w:numPr>
        <w:tabs>
          <w:tab w:val="left" w:pos="453"/>
        </w:tabs>
        <w:spacing w:line="236" w:lineRule="auto"/>
        <w:ind w:firstLine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2E096E" w:rsidRDefault="002E096E" w:rsidP="002E096E">
      <w:pPr>
        <w:spacing w:line="13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numPr>
          <w:ilvl w:val="1"/>
          <w:numId w:val="1"/>
        </w:numPr>
        <w:tabs>
          <w:tab w:val="left" w:pos="415"/>
        </w:tabs>
        <w:spacing w:line="237" w:lineRule="auto"/>
        <w:ind w:right="20" w:firstLine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2E096E" w:rsidRDefault="002E096E" w:rsidP="002E096E">
      <w:pPr>
        <w:spacing w:line="14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numPr>
          <w:ilvl w:val="1"/>
          <w:numId w:val="1"/>
        </w:numPr>
        <w:tabs>
          <w:tab w:val="left" w:pos="434"/>
        </w:tabs>
        <w:spacing w:line="234" w:lineRule="auto"/>
        <w:ind w:firstLine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2E096E" w:rsidRDefault="002E096E" w:rsidP="002E096E">
      <w:pPr>
        <w:spacing w:line="13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numPr>
          <w:ilvl w:val="1"/>
          <w:numId w:val="1"/>
        </w:numPr>
        <w:tabs>
          <w:tab w:val="left" w:pos="533"/>
        </w:tabs>
        <w:spacing w:line="237" w:lineRule="auto"/>
        <w:ind w:firstLine="1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2E096E" w:rsidRDefault="002E096E" w:rsidP="002E096E">
      <w:pPr>
        <w:spacing w:line="1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numPr>
          <w:ilvl w:val="1"/>
          <w:numId w:val="2"/>
        </w:numPr>
        <w:tabs>
          <w:tab w:val="left" w:pos="400"/>
        </w:tabs>
        <w:ind w:left="400" w:hanging="25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Работодатель принимает меры по организации проверки сведений, содержащихся в уведомлении,</w:t>
      </w:r>
    </w:p>
    <w:p w:rsidR="002E096E" w:rsidRDefault="002E096E" w:rsidP="002E096E">
      <w:pPr>
        <w:spacing w:line="12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numPr>
          <w:ilvl w:val="0"/>
          <w:numId w:val="2"/>
        </w:numPr>
        <w:tabs>
          <w:tab w:val="left" w:pos="242"/>
        </w:tabs>
        <w:spacing w:line="234" w:lineRule="auto"/>
        <w:ind w:right="20" w:firstLine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2E096E" w:rsidRDefault="002E096E" w:rsidP="002E096E">
      <w:pPr>
        <w:spacing w:line="13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4" w:lineRule="auto"/>
        <w:ind w:right="20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2E096E" w:rsidRDefault="002E096E" w:rsidP="002E096E">
      <w:pPr>
        <w:spacing w:line="14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6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</w:t>
      </w:r>
    </w:p>
    <w:p w:rsidR="002E096E" w:rsidRDefault="002E096E" w:rsidP="002E096E">
      <w:pPr>
        <w:spacing w:line="13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4" w:lineRule="auto"/>
        <w:ind w:right="20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2E096E" w:rsidRDefault="002E096E" w:rsidP="002E096E">
      <w:pPr>
        <w:spacing w:line="13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6" w:lineRule="auto"/>
        <w:ind w:right="20"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2E096E" w:rsidRDefault="002E096E" w:rsidP="002E096E">
      <w:pPr>
        <w:spacing w:line="1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7" w:lineRule="auto"/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числу таких тем относятся, например:</w:t>
      </w:r>
    </w:p>
    <w:p w:rsidR="002E096E" w:rsidRDefault="002E096E" w:rsidP="002E096E">
      <w:pPr>
        <w:spacing w:line="13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4" w:lineRule="auto"/>
        <w:ind w:right="20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2E096E" w:rsidRDefault="002E096E" w:rsidP="002E096E">
      <w:pPr>
        <w:spacing w:line="13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4" w:lineRule="auto"/>
        <w:ind w:right="20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2E096E" w:rsidRDefault="002E096E" w:rsidP="002E096E">
      <w:pPr>
        <w:spacing w:line="2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отсутствие работы у родственников работника;</w:t>
      </w:r>
    </w:p>
    <w:p w:rsidR="002E096E" w:rsidRDefault="002E096E" w:rsidP="002E096E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2E096E" w:rsidRDefault="002E096E" w:rsidP="002E096E">
      <w:pPr>
        <w:spacing w:line="12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7" w:lineRule="auto"/>
        <w:ind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2E096E" w:rsidRDefault="002E096E" w:rsidP="002E096E">
      <w:pPr>
        <w:spacing w:line="13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4" w:lineRule="auto"/>
        <w:ind w:left="140" w:right="3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 числу таких предложений относятся, например, предложения: - предоставить работнику и (или) его родственникам скидку;</w:t>
      </w:r>
    </w:p>
    <w:p w:rsidR="002E096E" w:rsidRDefault="002E096E" w:rsidP="002E096E">
      <w:pPr>
        <w:spacing w:line="13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6" w:lineRule="auto"/>
        <w:ind w:right="20" w:firstLine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2E096E" w:rsidRDefault="002E096E" w:rsidP="002E096E">
      <w:pPr>
        <w:spacing w:line="14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4" w:lineRule="auto"/>
        <w:ind w:left="140" w:right="45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внести деньги в конкретный благотворительный фонд; - поддержать конкретную спортивную команду и т.д.</w:t>
      </w:r>
    </w:p>
    <w:p w:rsidR="002E096E" w:rsidRDefault="002E096E" w:rsidP="002E096E">
      <w:pPr>
        <w:spacing w:line="13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4" w:lineRule="auto"/>
        <w:ind w:right="20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2E096E" w:rsidRDefault="002E096E" w:rsidP="002E096E">
      <w:pPr>
        <w:spacing w:line="1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ind w:left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получение подарков, даже стоимостью менее 3000 рублей;</w:t>
      </w:r>
    </w:p>
    <w:p w:rsidR="002E096E" w:rsidRDefault="002E096E" w:rsidP="002E096E">
      <w:pPr>
        <w:spacing w:line="12" w:lineRule="exact"/>
        <w:rPr>
          <w:rFonts w:eastAsia="Times New Roman"/>
          <w:sz w:val="24"/>
          <w:szCs w:val="24"/>
        </w:rPr>
      </w:pPr>
    </w:p>
    <w:p w:rsidR="002E096E" w:rsidRDefault="002E096E" w:rsidP="002E096E">
      <w:pPr>
        <w:spacing w:line="234" w:lineRule="auto"/>
        <w:ind w:right="20" w:firstLine="1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2E096E" w:rsidRDefault="002E096E" w:rsidP="002E096E">
      <w:pPr>
        <w:sectPr w:rsidR="002E096E">
          <w:pgSz w:w="11900" w:h="16838"/>
          <w:pgMar w:top="700" w:right="846" w:bottom="35" w:left="560" w:header="0" w:footer="0" w:gutter="0"/>
          <w:cols w:space="720" w:equalWidth="0">
            <w:col w:w="10500"/>
          </w:cols>
        </w:sectPr>
      </w:pPr>
    </w:p>
    <w:p w:rsidR="002E096E" w:rsidRDefault="002E096E" w:rsidP="002E096E">
      <w:pPr>
        <w:spacing w:line="233" w:lineRule="auto"/>
        <w:ind w:firstLine="14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Типовые ситуации конфликта интересов и порядок уведомления о возникновении личной заинтересованности</w:t>
      </w:r>
    </w:p>
    <w:p w:rsidR="002E096E" w:rsidRDefault="002E096E" w:rsidP="002E096E">
      <w:pPr>
        <w:spacing w:line="2" w:lineRule="exact"/>
        <w:rPr>
          <w:sz w:val="20"/>
          <w:szCs w:val="20"/>
        </w:rPr>
      </w:pPr>
    </w:p>
    <w:p w:rsidR="002E096E" w:rsidRDefault="002E096E" w:rsidP="002E096E">
      <w:pPr>
        <w:numPr>
          <w:ilvl w:val="0"/>
          <w:numId w:val="3"/>
        </w:numPr>
        <w:tabs>
          <w:tab w:val="left" w:pos="380"/>
        </w:tabs>
        <w:ind w:left="38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2E096E" w:rsidRDefault="002E096E" w:rsidP="002E096E">
      <w:pPr>
        <w:spacing w:line="12" w:lineRule="exact"/>
        <w:rPr>
          <w:sz w:val="20"/>
          <w:szCs w:val="20"/>
        </w:rPr>
      </w:pPr>
    </w:p>
    <w:p w:rsidR="002E096E" w:rsidRDefault="002E096E" w:rsidP="002E096E">
      <w:pPr>
        <w:spacing w:line="234" w:lineRule="auto"/>
        <w:ind w:right="2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2E096E" w:rsidRDefault="002E096E" w:rsidP="002E096E">
      <w:pPr>
        <w:spacing w:line="14" w:lineRule="exact"/>
        <w:rPr>
          <w:sz w:val="20"/>
          <w:szCs w:val="20"/>
        </w:rPr>
      </w:pPr>
    </w:p>
    <w:p w:rsidR="002E096E" w:rsidRDefault="002E096E" w:rsidP="002E096E">
      <w:pPr>
        <w:spacing w:line="238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2E096E" w:rsidRDefault="002E096E" w:rsidP="002E096E">
      <w:pPr>
        <w:spacing w:line="6" w:lineRule="exact"/>
        <w:rPr>
          <w:sz w:val="20"/>
          <w:szCs w:val="20"/>
        </w:rPr>
      </w:pPr>
    </w:p>
    <w:p w:rsidR="002E096E" w:rsidRDefault="002E096E" w:rsidP="002E096E">
      <w:pPr>
        <w:numPr>
          <w:ilvl w:val="0"/>
          <w:numId w:val="4"/>
        </w:numPr>
        <w:tabs>
          <w:tab w:val="left" w:pos="380"/>
        </w:tabs>
        <w:ind w:left="380" w:hanging="23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Конфликт интересов, связанный с получением подарков и услуг.</w:t>
      </w:r>
    </w:p>
    <w:p w:rsidR="002E096E" w:rsidRDefault="002E096E" w:rsidP="002E096E">
      <w:pPr>
        <w:spacing w:line="12" w:lineRule="exact"/>
        <w:rPr>
          <w:sz w:val="20"/>
          <w:szCs w:val="20"/>
        </w:rPr>
      </w:pPr>
    </w:p>
    <w:p w:rsidR="002E096E" w:rsidRDefault="002E096E" w:rsidP="002E096E">
      <w:pPr>
        <w:spacing w:line="237" w:lineRule="auto"/>
        <w:ind w:firstLine="142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2E096E" w:rsidRDefault="002E096E" w:rsidP="002E096E">
      <w:pPr>
        <w:spacing w:line="18" w:lineRule="exact"/>
        <w:rPr>
          <w:sz w:val="20"/>
          <w:szCs w:val="20"/>
        </w:rPr>
      </w:pPr>
    </w:p>
    <w:p w:rsidR="002E096E" w:rsidRDefault="002E096E" w:rsidP="002E096E">
      <w:pPr>
        <w:spacing w:line="239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>
        <w:rPr>
          <w:rFonts w:eastAsia="Times New Roman"/>
          <w:sz w:val="24"/>
          <w:szCs w:val="24"/>
        </w:rPr>
        <w:t>указанные подарки, полученные служащими признаются</w:t>
      </w:r>
      <w:proofErr w:type="gramEnd"/>
      <w:r>
        <w:rPr>
          <w:rFonts w:eastAsia="Times New Roman"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2E096E" w:rsidRDefault="002E096E" w:rsidP="002E096E">
      <w:pPr>
        <w:spacing w:line="1" w:lineRule="exact"/>
        <w:rPr>
          <w:sz w:val="20"/>
          <w:szCs w:val="20"/>
        </w:rPr>
      </w:pPr>
    </w:p>
    <w:p w:rsidR="002E096E" w:rsidRDefault="002E096E" w:rsidP="002E096E">
      <w:pPr>
        <w:numPr>
          <w:ilvl w:val="0"/>
          <w:numId w:val="5"/>
        </w:numPr>
        <w:tabs>
          <w:tab w:val="left" w:pos="380"/>
        </w:tabs>
        <w:ind w:left="380" w:hanging="232"/>
        <w:rPr>
          <w:rFonts w:eastAsia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  <w:u w:val="single"/>
        </w:rPr>
        <w:t>Конфликт интересов, связанный с выполнением оплачиваемой работы.</w:t>
      </w:r>
    </w:p>
    <w:p w:rsidR="002E096E" w:rsidRDefault="002E096E" w:rsidP="002E096E">
      <w:pPr>
        <w:spacing w:line="12" w:lineRule="exact"/>
        <w:rPr>
          <w:sz w:val="20"/>
          <w:szCs w:val="20"/>
        </w:rPr>
      </w:pPr>
    </w:p>
    <w:p w:rsidR="002E096E" w:rsidRDefault="002E096E" w:rsidP="002E096E">
      <w:pPr>
        <w:spacing w:line="237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2E096E" w:rsidRDefault="002E096E" w:rsidP="002E096E">
      <w:pPr>
        <w:spacing w:line="17" w:lineRule="exact"/>
        <w:rPr>
          <w:sz w:val="20"/>
          <w:szCs w:val="20"/>
        </w:rPr>
      </w:pPr>
    </w:p>
    <w:p w:rsidR="002E096E" w:rsidRDefault="002E096E" w:rsidP="002E096E">
      <w:pPr>
        <w:spacing w:line="239" w:lineRule="auto"/>
        <w:ind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</w:t>
      </w:r>
      <w:r>
        <w:rPr>
          <w:rFonts w:eastAsia="Times New Roman"/>
          <w:sz w:val="24"/>
          <w:szCs w:val="24"/>
        </w:rPr>
        <w:lastRenderedPageBreak/>
        <w:t>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D973C1" w:rsidRDefault="00D973C1"/>
    <w:sectPr w:rsidR="00D973C1" w:rsidSect="00D9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66"/>
    <w:multiLevelType w:val="hybridMultilevel"/>
    <w:tmpl w:val="15EA0322"/>
    <w:lvl w:ilvl="0" w:tplc="8BA6C818">
      <w:start w:val="1"/>
      <w:numFmt w:val="decimal"/>
      <w:lvlText w:val="%1."/>
      <w:lvlJc w:val="left"/>
    </w:lvl>
    <w:lvl w:ilvl="1" w:tplc="DCF64A70">
      <w:numFmt w:val="decimal"/>
      <w:lvlText w:val=""/>
      <w:lvlJc w:val="left"/>
    </w:lvl>
    <w:lvl w:ilvl="2" w:tplc="3822F2F2">
      <w:numFmt w:val="decimal"/>
      <w:lvlText w:val=""/>
      <w:lvlJc w:val="left"/>
    </w:lvl>
    <w:lvl w:ilvl="3" w:tplc="EB5E1C3E">
      <w:numFmt w:val="decimal"/>
      <w:lvlText w:val=""/>
      <w:lvlJc w:val="left"/>
    </w:lvl>
    <w:lvl w:ilvl="4" w:tplc="CF54739E">
      <w:numFmt w:val="decimal"/>
      <w:lvlText w:val=""/>
      <w:lvlJc w:val="left"/>
    </w:lvl>
    <w:lvl w:ilvl="5" w:tplc="148803B8">
      <w:numFmt w:val="decimal"/>
      <w:lvlText w:val=""/>
      <w:lvlJc w:val="left"/>
    </w:lvl>
    <w:lvl w:ilvl="6" w:tplc="064AAEF2">
      <w:numFmt w:val="decimal"/>
      <w:lvlText w:val=""/>
      <w:lvlJc w:val="left"/>
    </w:lvl>
    <w:lvl w:ilvl="7" w:tplc="FD683A82">
      <w:numFmt w:val="decimal"/>
      <w:lvlText w:val=""/>
      <w:lvlJc w:val="left"/>
    </w:lvl>
    <w:lvl w:ilvl="8" w:tplc="03F662E0">
      <w:numFmt w:val="decimal"/>
      <w:lvlText w:val=""/>
      <w:lvlJc w:val="left"/>
    </w:lvl>
  </w:abstractNum>
  <w:abstractNum w:abstractNumId="1">
    <w:nsid w:val="0000368E"/>
    <w:multiLevelType w:val="hybridMultilevel"/>
    <w:tmpl w:val="E3EEC952"/>
    <w:lvl w:ilvl="0" w:tplc="0DF237CA">
      <w:start w:val="1"/>
      <w:numFmt w:val="bullet"/>
      <w:lvlText w:val="в"/>
      <w:lvlJc w:val="left"/>
    </w:lvl>
    <w:lvl w:ilvl="1" w:tplc="A6045DA4">
      <w:start w:val="7"/>
      <w:numFmt w:val="decimal"/>
      <w:lvlText w:val="%2."/>
      <w:lvlJc w:val="left"/>
    </w:lvl>
    <w:lvl w:ilvl="2" w:tplc="EFEE3DB0">
      <w:numFmt w:val="decimal"/>
      <w:lvlText w:val=""/>
      <w:lvlJc w:val="left"/>
    </w:lvl>
    <w:lvl w:ilvl="3" w:tplc="FA88BA3C">
      <w:numFmt w:val="decimal"/>
      <w:lvlText w:val=""/>
      <w:lvlJc w:val="left"/>
    </w:lvl>
    <w:lvl w:ilvl="4" w:tplc="0688F19A">
      <w:numFmt w:val="decimal"/>
      <w:lvlText w:val=""/>
      <w:lvlJc w:val="left"/>
    </w:lvl>
    <w:lvl w:ilvl="5" w:tplc="472CF4FA">
      <w:numFmt w:val="decimal"/>
      <w:lvlText w:val=""/>
      <w:lvlJc w:val="left"/>
    </w:lvl>
    <w:lvl w:ilvl="6" w:tplc="E2BCD698">
      <w:numFmt w:val="decimal"/>
      <w:lvlText w:val=""/>
      <w:lvlJc w:val="left"/>
    </w:lvl>
    <w:lvl w:ilvl="7" w:tplc="19E6DF02">
      <w:numFmt w:val="decimal"/>
      <w:lvlText w:val=""/>
      <w:lvlJc w:val="left"/>
    </w:lvl>
    <w:lvl w:ilvl="8" w:tplc="D85E4074">
      <w:numFmt w:val="decimal"/>
      <w:lvlText w:val=""/>
      <w:lvlJc w:val="left"/>
    </w:lvl>
  </w:abstractNum>
  <w:abstractNum w:abstractNumId="2">
    <w:nsid w:val="000054DC"/>
    <w:multiLevelType w:val="hybridMultilevel"/>
    <w:tmpl w:val="D50CB678"/>
    <w:lvl w:ilvl="0" w:tplc="955EDE0A">
      <w:start w:val="1"/>
      <w:numFmt w:val="bullet"/>
      <w:lvlText w:val="в"/>
      <w:lvlJc w:val="left"/>
    </w:lvl>
    <w:lvl w:ilvl="1" w:tplc="A0BA6E8C">
      <w:start w:val="1"/>
      <w:numFmt w:val="decimal"/>
      <w:lvlText w:val="%2."/>
      <w:lvlJc w:val="left"/>
    </w:lvl>
    <w:lvl w:ilvl="2" w:tplc="78F8469A">
      <w:numFmt w:val="decimal"/>
      <w:lvlText w:val=""/>
      <w:lvlJc w:val="left"/>
    </w:lvl>
    <w:lvl w:ilvl="3" w:tplc="14322E08">
      <w:numFmt w:val="decimal"/>
      <w:lvlText w:val=""/>
      <w:lvlJc w:val="left"/>
    </w:lvl>
    <w:lvl w:ilvl="4" w:tplc="784462EE">
      <w:numFmt w:val="decimal"/>
      <w:lvlText w:val=""/>
      <w:lvlJc w:val="left"/>
    </w:lvl>
    <w:lvl w:ilvl="5" w:tplc="A01261DE">
      <w:numFmt w:val="decimal"/>
      <w:lvlText w:val=""/>
      <w:lvlJc w:val="left"/>
    </w:lvl>
    <w:lvl w:ilvl="6" w:tplc="DC58D442">
      <w:numFmt w:val="decimal"/>
      <w:lvlText w:val=""/>
      <w:lvlJc w:val="left"/>
    </w:lvl>
    <w:lvl w:ilvl="7" w:tplc="7DC09C76">
      <w:numFmt w:val="decimal"/>
      <w:lvlText w:val=""/>
      <w:lvlJc w:val="left"/>
    </w:lvl>
    <w:lvl w:ilvl="8" w:tplc="09A8D916">
      <w:numFmt w:val="decimal"/>
      <w:lvlText w:val=""/>
      <w:lvlJc w:val="left"/>
    </w:lvl>
  </w:abstractNum>
  <w:abstractNum w:abstractNumId="3">
    <w:nsid w:val="000075EF"/>
    <w:multiLevelType w:val="hybridMultilevel"/>
    <w:tmpl w:val="D42C4B60"/>
    <w:lvl w:ilvl="0" w:tplc="33942C12">
      <w:start w:val="3"/>
      <w:numFmt w:val="decimal"/>
      <w:lvlText w:val="%1."/>
      <w:lvlJc w:val="left"/>
    </w:lvl>
    <w:lvl w:ilvl="1" w:tplc="FF8EB83A">
      <w:numFmt w:val="decimal"/>
      <w:lvlText w:val=""/>
      <w:lvlJc w:val="left"/>
    </w:lvl>
    <w:lvl w:ilvl="2" w:tplc="2A92A14E">
      <w:numFmt w:val="decimal"/>
      <w:lvlText w:val=""/>
      <w:lvlJc w:val="left"/>
    </w:lvl>
    <w:lvl w:ilvl="3" w:tplc="9B94FC36">
      <w:numFmt w:val="decimal"/>
      <w:lvlText w:val=""/>
      <w:lvlJc w:val="left"/>
    </w:lvl>
    <w:lvl w:ilvl="4" w:tplc="5CF20412">
      <w:numFmt w:val="decimal"/>
      <w:lvlText w:val=""/>
      <w:lvlJc w:val="left"/>
    </w:lvl>
    <w:lvl w:ilvl="5" w:tplc="A1328AC4">
      <w:numFmt w:val="decimal"/>
      <w:lvlText w:val=""/>
      <w:lvlJc w:val="left"/>
    </w:lvl>
    <w:lvl w:ilvl="6" w:tplc="E6864346">
      <w:numFmt w:val="decimal"/>
      <w:lvlText w:val=""/>
      <w:lvlJc w:val="left"/>
    </w:lvl>
    <w:lvl w:ilvl="7" w:tplc="21AAE0B4">
      <w:numFmt w:val="decimal"/>
      <w:lvlText w:val=""/>
      <w:lvlJc w:val="left"/>
    </w:lvl>
    <w:lvl w:ilvl="8" w:tplc="F140E706">
      <w:numFmt w:val="decimal"/>
      <w:lvlText w:val=""/>
      <w:lvlJc w:val="left"/>
    </w:lvl>
  </w:abstractNum>
  <w:abstractNum w:abstractNumId="4">
    <w:nsid w:val="00007983"/>
    <w:multiLevelType w:val="hybridMultilevel"/>
    <w:tmpl w:val="9600F6D8"/>
    <w:lvl w:ilvl="0" w:tplc="6C24333E">
      <w:start w:val="2"/>
      <w:numFmt w:val="decimal"/>
      <w:lvlText w:val="%1."/>
      <w:lvlJc w:val="left"/>
    </w:lvl>
    <w:lvl w:ilvl="1" w:tplc="2A7AF61E">
      <w:numFmt w:val="decimal"/>
      <w:lvlText w:val=""/>
      <w:lvlJc w:val="left"/>
    </w:lvl>
    <w:lvl w:ilvl="2" w:tplc="7BB2F106">
      <w:numFmt w:val="decimal"/>
      <w:lvlText w:val=""/>
      <w:lvlJc w:val="left"/>
    </w:lvl>
    <w:lvl w:ilvl="3" w:tplc="31F62B70">
      <w:numFmt w:val="decimal"/>
      <w:lvlText w:val=""/>
      <w:lvlJc w:val="left"/>
    </w:lvl>
    <w:lvl w:ilvl="4" w:tplc="D862DBCA">
      <w:numFmt w:val="decimal"/>
      <w:lvlText w:val=""/>
      <w:lvlJc w:val="left"/>
    </w:lvl>
    <w:lvl w:ilvl="5" w:tplc="78B07E40">
      <w:numFmt w:val="decimal"/>
      <w:lvlText w:val=""/>
      <w:lvlJc w:val="left"/>
    </w:lvl>
    <w:lvl w:ilvl="6" w:tplc="ED0212E4">
      <w:numFmt w:val="decimal"/>
      <w:lvlText w:val=""/>
      <w:lvlJc w:val="left"/>
    </w:lvl>
    <w:lvl w:ilvl="7" w:tplc="2752D7D6">
      <w:numFmt w:val="decimal"/>
      <w:lvlText w:val=""/>
      <w:lvlJc w:val="left"/>
    </w:lvl>
    <w:lvl w:ilvl="8" w:tplc="E206BAA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2E096E"/>
    <w:rsid w:val="002E096E"/>
    <w:rsid w:val="00D9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1170</Words>
  <Characters>6670</Characters>
  <Application>Microsoft Office Word</Application>
  <DocSecurity>0</DocSecurity>
  <Lines>55</Lines>
  <Paragraphs>15</Paragraphs>
  <ScaleCrop>false</ScaleCrop>
  <Company/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2019-10-25T13:04:00Z</dcterms:created>
  <dcterms:modified xsi:type="dcterms:W3CDTF">2019-10-25T13:04:00Z</dcterms:modified>
</cp:coreProperties>
</file>