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1C5" w:rsidRDefault="008E11C5" w:rsidP="008E11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EBA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§ 21, </w:t>
      </w:r>
      <w:r>
        <w:rPr>
          <w:rFonts w:ascii="Times New Roman" w:hAnsi="Times New Roman" w:cs="Times New Roman"/>
          <w:sz w:val="28"/>
          <w:szCs w:val="28"/>
        </w:rPr>
        <w:t xml:space="preserve">ответы на вопросы.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аполните таблицу.</w:t>
      </w:r>
    </w:p>
    <w:p w:rsidR="008E11C5" w:rsidRDefault="008E11C5" w:rsidP="008E11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Лабораторную работу переписать в тетрадь, зарисовать и подписать рисунки.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499"/>
      </w:tblGrid>
      <w:tr w:rsidR="008E11C5" w:rsidTr="00CA54D1">
        <w:tc>
          <w:tcPr>
            <w:tcW w:w="2499" w:type="dxa"/>
          </w:tcPr>
          <w:p w:rsidR="008E11C5" w:rsidRDefault="008E11C5" w:rsidP="00CA54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:rsidR="008E11C5" w:rsidRDefault="008E11C5" w:rsidP="00CA54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Папоротники</w:t>
            </w:r>
          </w:p>
        </w:tc>
        <w:tc>
          <w:tcPr>
            <w:tcW w:w="2499" w:type="dxa"/>
          </w:tcPr>
          <w:p w:rsidR="008E11C5" w:rsidRDefault="008E11C5" w:rsidP="00CA54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Плауны</w:t>
            </w:r>
          </w:p>
        </w:tc>
        <w:tc>
          <w:tcPr>
            <w:tcW w:w="2499" w:type="dxa"/>
          </w:tcPr>
          <w:p w:rsidR="008E11C5" w:rsidRDefault="008E11C5" w:rsidP="00CA54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Хвощи</w:t>
            </w:r>
          </w:p>
        </w:tc>
      </w:tr>
      <w:tr w:rsidR="008E11C5" w:rsidTr="00CA54D1">
        <w:tc>
          <w:tcPr>
            <w:tcW w:w="2499" w:type="dxa"/>
          </w:tcPr>
          <w:p w:rsidR="008E11C5" w:rsidRPr="005328FF" w:rsidRDefault="008E11C5" w:rsidP="00CA54D1">
            <w:pPr>
              <w:spacing w:after="175" w:line="349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8FF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Побег</w:t>
            </w:r>
          </w:p>
        </w:tc>
        <w:tc>
          <w:tcPr>
            <w:tcW w:w="2499" w:type="dxa"/>
          </w:tcPr>
          <w:p w:rsidR="008E11C5" w:rsidRDefault="008E11C5" w:rsidP="00CA54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:rsidR="008E11C5" w:rsidRDefault="008E11C5" w:rsidP="00CA54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:rsidR="008E11C5" w:rsidRDefault="008E11C5" w:rsidP="00CA54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11C5" w:rsidTr="00CA54D1">
        <w:tc>
          <w:tcPr>
            <w:tcW w:w="2499" w:type="dxa"/>
          </w:tcPr>
          <w:p w:rsidR="008E11C5" w:rsidRPr="005328FF" w:rsidRDefault="008E11C5" w:rsidP="00CA54D1">
            <w:pPr>
              <w:spacing w:after="175" w:line="349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8FF">
              <w:rPr>
                <w:rFonts w:ascii="Times New Roman" w:eastAsia="Times New Roman" w:hAnsi="Times New Roman" w:cs="Times New Roman"/>
                <w:sz w:val="28"/>
                <w:szCs w:val="28"/>
              </w:rPr>
              <w:t>Стебель</w:t>
            </w:r>
          </w:p>
        </w:tc>
        <w:tc>
          <w:tcPr>
            <w:tcW w:w="2499" w:type="dxa"/>
          </w:tcPr>
          <w:p w:rsidR="008E11C5" w:rsidRDefault="008E11C5" w:rsidP="00CA54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:rsidR="008E11C5" w:rsidRDefault="008E11C5" w:rsidP="00CA54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:rsidR="008E11C5" w:rsidRDefault="008E11C5" w:rsidP="00CA54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11C5" w:rsidTr="00CA54D1">
        <w:tc>
          <w:tcPr>
            <w:tcW w:w="2499" w:type="dxa"/>
          </w:tcPr>
          <w:p w:rsidR="008E11C5" w:rsidRPr="005328FF" w:rsidRDefault="008E11C5" w:rsidP="00CA54D1">
            <w:pPr>
              <w:spacing w:after="175" w:line="349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8FF">
              <w:rPr>
                <w:rFonts w:ascii="Times New Roman" w:eastAsia="Times New Roman" w:hAnsi="Times New Roman" w:cs="Times New Roman"/>
                <w:sz w:val="28"/>
                <w:szCs w:val="28"/>
              </w:rPr>
              <w:t>Листья</w:t>
            </w:r>
          </w:p>
        </w:tc>
        <w:tc>
          <w:tcPr>
            <w:tcW w:w="2499" w:type="dxa"/>
          </w:tcPr>
          <w:p w:rsidR="008E11C5" w:rsidRDefault="008E11C5" w:rsidP="00CA54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:rsidR="008E11C5" w:rsidRDefault="008E11C5" w:rsidP="00CA54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:rsidR="008E11C5" w:rsidRDefault="008E11C5" w:rsidP="00CA54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11C5" w:rsidTr="00CA54D1">
        <w:tc>
          <w:tcPr>
            <w:tcW w:w="2499" w:type="dxa"/>
          </w:tcPr>
          <w:p w:rsidR="008E11C5" w:rsidRPr="005328FF" w:rsidRDefault="008E11C5" w:rsidP="00CA54D1">
            <w:pPr>
              <w:spacing w:after="175" w:line="349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8FF">
              <w:rPr>
                <w:rFonts w:ascii="Times New Roman" w:eastAsia="Times New Roman" w:hAnsi="Times New Roman" w:cs="Times New Roman"/>
                <w:sz w:val="28"/>
                <w:szCs w:val="28"/>
              </w:rPr>
              <w:t>Корни</w:t>
            </w:r>
          </w:p>
        </w:tc>
        <w:tc>
          <w:tcPr>
            <w:tcW w:w="2499" w:type="dxa"/>
          </w:tcPr>
          <w:p w:rsidR="008E11C5" w:rsidRDefault="008E11C5" w:rsidP="00CA54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:rsidR="008E11C5" w:rsidRDefault="008E11C5" w:rsidP="00CA54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:rsidR="008E11C5" w:rsidRDefault="008E11C5" w:rsidP="00CA54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11C5" w:rsidTr="00CA54D1">
        <w:tc>
          <w:tcPr>
            <w:tcW w:w="2499" w:type="dxa"/>
          </w:tcPr>
          <w:p w:rsidR="008E11C5" w:rsidRPr="005328FF" w:rsidRDefault="008E11C5" w:rsidP="00CA54D1">
            <w:pPr>
              <w:spacing w:after="175" w:line="349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8FF">
              <w:rPr>
                <w:rFonts w:ascii="Times New Roman" w:eastAsia="Times New Roman" w:hAnsi="Times New Roman" w:cs="Times New Roman"/>
                <w:sz w:val="28"/>
                <w:szCs w:val="28"/>
              </w:rPr>
              <w:t>Вегетативное размножение</w:t>
            </w:r>
          </w:p>
        </w:tc>
        <w:tc>
          <w:tcPr>
            <w:tcW w:w="2499" w:type="dxa"/>
          </w:tcPr>
          <w:p w:rsidR="008E11C5" w:rsidRDefault="008E11C5" w:rsidP="00CA54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:rsidR="008E11C5" w:rsidRDefault="008E11C5" w:rsidP="00CA54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:rsidR="008E11C5" w:rsidRDefault="008E11C5" w:rsidP="00CA54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11C5" w:rsidTr="00CA54D1">
        <w:tc>
          <w:tcPr>
            <w:tcW w:w="2499" w:type="dxa"/>
          </w:tcPr>
          <w:p w:rsidR="008E11C5" w:rsidRPr="005328FF" w:rsidRDefault="008E11C5" w:rsidP="00CA54D1">
            <w:pPr>
              <w:spacing w:after="175" w:line="349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8FF">
              <w:rPr>
                <w:rFonts w:ascii="Times New Roman" w:eastAsia="Times New Roman" w:hAnsi="Times New Roman" w:cs="Times New Roman"/>
                <w:sz w:val="28"/>
                <w:szCs w:val="28"/>
              </w:rPr>
              <w:t>Бесполое размножение</w:t>
            </w:r>
          </w:p>
        </w:tc>
        <w:tc>
          <w:tcPr>
            <w:tcW w:w="2499" w:type="dxa"/>
          </w:tcPr>
          <w:p w:rsidR="008E11C5" w:rsidRDefault="008E11C5" w:rsidP="00CA54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:rsidR="008E11C5" w:rsidRDefault="008E11C5" w:rsidP="00CA54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:rsidR="008E11C5" w:rsidRDefault="008E11C5" w:rsidP="00CA54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11C5" w:rsidTr="00CA54D1">
        <w:tc>
          <w:tcPr>
            <w:tcW w:w="2499" w:type="dxa"/>
          </w:tcPr>
          <w:p w:rsidR="008E11C5" w:rsidRPr="005328FF" w:rsidRDefault="008E11C5" w:rsidP="00CA54D1">
            <w:pPr>
              <w:spacing w:after="175" w:line="349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8FF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Половое размножение</w:t>
            </w:r>
          </w:p>
        </w:tc>
        <w:tc>
          <w:tcPr>
            <w:tcW w:w="2499" w:type="dxa"/>
          </w:tcPr>
          <w:p w:rsidR="008E11C5" w:rsidRDefault="008E11C5" w:rsidP="00CA54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:rsidR="008E11C5" w:rsidRDefault="008E11C5" w:rsidP="00CA54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9" w:type="dxa"/>
          </w:tcPr>
          <w:p w:rsidR="008E11C5" w:rsidRDefault="008E11C5" w:rsidP="00CA54D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E11C5" w:rsidRPr="000B4E06" w:rsidRDefault="008E11C5" w:rsidP="008E11C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11C5" w:rsidRDefault="008E11C5" w:rsidP="008E11C5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 w:cs="Times New Roman"/>
          <w:b/>
          <w:sz w:val="28"/>
          <w:szCs w:val="28"/>
        </w:rPr>
        <w:sectPr w:rsidR="008E11C5" w:rsidSect="00DE2E57">
          <w:pgSz w:w="11906" w:h="16838"/>
          <w:pgMar w:top="1134" w:right="850" w:bottom="851" w:left="993" w:header="708" w:footer="708" w:gutter="0"/>
          <w:cols w:space="708"/>
          <w:docGrid w:linePitch="360"/>
        </w:sectPr>
      </w:pPr>
    </w:p>
    <w:p w:rsidR="008E11C5" w:rsidRDefault="008E11C5" w:rsidP="008E11C5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Приложения </w:t>
      </w:r>
    </w:p>
    <w:p w:rsidR="008E11C5" w:rsidRPr="00BC1749" w:rsidRDefault="008E11C5" w:rsidP="008E11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1749">
        <w:rPr>
          <w:rFonts w:ascii="Times New Roman" w:eastAsia="Times New Roman" w:hAnsi="Times New Roman" w:cs="Times New Roman"/>
          <w:b/>
          <w:sz w:val="24"/>
          <w:szCs w:val="24"/>
        </w:rPr>
        <w:t>Плауны</w:t>
      </w:r>
    </w:p>
    <w:p w:rsidR="008E11C5" w:rsidRDefault="008E11C5" w:rsidP="008E11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28FF">
        <w:rPr>
          <w:rFonts w:ascii="Times New Roman" w:eastAsia="Times New Roman" w:hAnsi="Times New Roman" w:cs="Times New Roman"/>
          <w:sz w:val="24"/>
          <w:szCs w:val="24"/>
        </w:rPr>
        <w:t>Верхушечные побеги заканчиваются спороносными колосками из стержня, покрытого мелкими и тонкими листочками. У основания листочков развиваются спорангии, в которых созревают в зависимости от вида в течение нескольких месяцев или лет. Зрелые споры, прорастая, образуют мелкие (от 1 до 5 мм) обоеполые гаметофиты (заростки). Мужские и женские половые органы созревают неодновременно, что повышает вероятность перекрестного оплодотворения. Из образовавшейся в результате оплодотворения зиготы развивается спорофит.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28FF">
        <w:rPr>
          <w:rFonts w:ascii="Times New Roman" w:eastAsia="Times New Roman" w:hAnsi="Times New Roman" w:cs="Times New Roman"/>
          <w:sz w:val="24"/>
          <w:szCs w:val="24"/>
        </w:rPr>
        <w:t>Плаунам свойственно также вегетативное размножение – почками, побегами.</w:t>
      </w:r>
    </w:p>
    <w:p w:rsidR="008E11C5" w:rsidRDefault="008E11C5" w:rsidP="008E1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11C5" w:rsidRPr="00BC1749" w:rsidRDefault="008E11C5" w:rsidP="008E11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1749">
        <w:rPr>
          <w:rFonts w:ascii="Times New Roman" w:eastAsia="Times New Roman" w:hAnsi="Times New Roman" w:cs="Times New Roman"/>
          <w:b/>
          <w:sz w:val="24"/>
          <w:szCs w:val="24"/>
        </w:rPr>
        <w:t>Хвощи</w:t>
      </w:r>
    </w:p>
    <w:p w:rsidR="008E11C5" w:rsidRPr="005328FF" w:rsidRDefault="008E11C5" w:rsidP="008E11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28FF">
        <w:rPr>
          <w:rFonts w:ascii="Times New Roman" w:eastAsia="Times New Roman" w:hAnsi="Times New Roman" w:cs="Times New Roman"/>
          <w:sz w:val="24"/>
          <w:szCs w:val="24"/>
        </w:rPr>
        <w:t>Весной на корневищах вырастают побеги, на которых располагаются спороносные колоски. Колоски содержат спорангии, в которых путем митоза формируются гаплоидные споры. После раскрытия спорангия споры высыпаются и разносятся ветром. Из спор развиваются гаметофиты (заростки) в виде пластинок диаметром от нескольких мм до 3 см. На нижней стороне гаметофита возникают бесцветные ризоиды длиной до 1 см, с помощью которых он прикрепляется к почве и всасывает воду с растворенными в ней минеральными солями. У хвощей имеются три типа гаметофитов: мужские, женские и обоеполые, при этом женские гаметофиты крупнее мужских</w:t>
      </w:r>
    </w:p>
    <w:p w:rsidR="008E11C5" w:rsidRDefault="008E11C5" w:rsidP="008E11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28FF">
        <w:rPr>
          <w:rFonts w:ascii="Times New Roman" w:eastAsia="Times New Roman" w:hAnsi="Times New Roman" w:cs="Times New Roman"/>
          <w:sz w:val="24"/>
          <w:szCs w:val="24"/>
        </w:rPr>
        <w:t xml:space="preserve">Оплодотворение у хвощей осуществляется в присутствии </w:t>
      </w:r>
      <w:proofErr w:type="gramStart"/>
      <w:r w:rsidRPr="005328FF">
        <w:rPr>
          <w:rFonts w:ascii="Times New Roman" w:eastAsia="Times New Roman" w:hAnsi="Times New Roman" w:cs="Times New Roman"/>
          <w:sz w:val="24"/>
          <w:szCs w:val="24"/>
        </w:rPr>
        <w:t>капельно-жидкой</w:t>
      </w:r>
      <w:proofErr w:type="gramEnd"/>
      <w:r w:rsidRPr="005328FF">
        <w:rPr>
          <w:rFonts w:ascii="Times New Roman" w:eastAsia="Times New Roman" w:hAnsi="Times New Roman" w:cs="Times New Roman"/>
          <w:sz w:val="24"/>
          <w:szCs w:val="24"/>
        </w:rPr>
        <w:t xml:space="preserve"> влаги на поверхности гаметофита. Зигота прорастает в спорофит.</w:t>
      </w:r>
    </w:p>
    <w:p w:rsidR="008E11C5" w:rsidRPr="005328FF" w:rsidRDefault="008E11C5" w:rsidP="008E1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28FF">
        <w:rPr>
          <w:rFonts w:ascii="Times New Roman" w:eastAsia="Times New Roman" w:hAnsi="Times New Roman" w:cs="Times New Roman"/>
          <w:sz w:val="24"/>
          <w:szCs w:val="24"/>
        </w:rPr>
        <w:t>Спорангии развиваются на обыкновенных зеленых листьях или на специализированных листьях. Располагаться они могут одиночно или группами – сорусами. Сорусы расположены с нижней, лучше защищенной стороны листьев (спорофиллов).</w:t>
      </w:r>
    </w:p>
    <w:p w:rsidR="008E11C5" w:rsidRPr="005328FF" w:rsidRDefault="008E11C5" w:rsidP="008E11C5">
      <w:pPr>
        <w:spacing w:after="1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28FF">
        <w:rPr>
          <w:rFonts w:ascii="Times New Roman" w:eastAsia="Times New Roman" w:hAnsi="Times New Roman" w:cs="Times New Roman"/>
          <w:sz w:val="24"/>
          <w:szCs w:val="24"/>
        </w:rPr>
        <w:t>При созревании спорангии вскрываются и споры высыпаются. Споры папоротника гаплоидны, гаплоиден и гаметофит.</w:t>
      </w:r>
    </w:p>
    <w:p w:rsidR="008E11C5" w:rsidRPr="00BC1749" w:rsidRDefault="008E11C5" w:rsidP="008E11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1749">
        <w:rPr>
          <w:rFonts w:ascii="Times New Roman" w:eastAsia="Times New Roman" w:hAnsi="Times New Roman" w:cs="Times New Roman"/>
          <w:b/>
          <w:sz w:val="24"/>
          <w:szCs w:val="24"/>
        </w:rPr>
        <w:t>Папоротники</w:t>
      </w:r>
    </w:p>
    <w:p w:rsidR="008E11C5" w:rsidRDefault="008E11C5" w:rsidP="008E11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28FF">
        <w:rPr>
          <w:rFonts w:ascii="Times New Roman" w:eastAsia="Times New Roman" w:hAnsi="Times New Roman" w:cs="Times New Roman"/>
          <w:sz w:val="24"/>
          <w:szCs w:val="24"/>
        </w:rPr>
        <w:t xml:space="preserve"> Гаметофиты (заростки) обитают обычно на поверхности почвы. Они обоеполые, зеленые, маленькие, разные по форме, питаются самостоятельно, реже – лишены хлорофилла и развиваются под землей. К почве гаметофит прикреплен многочисленными ризоидами. На нижней, брюшной стороне гаметофита развиваются архегонии. Антеридии, которые обычно развиваются раньше, также сосредоточены на нижней поверхности гаметофита. Каждый антеридий содержит сперматозоиды. В архегониях созревают яйцеклетки. Оплодотворение происходит только в </w:t>
      </w:r>
      <w:proofErr w:type="gramStart"/>
      <w:r w:rsidRPr="005328FF">
        <w:rPr>
          <w:rFonts w:ascii="Times New Roman" w:eastAsia="Times New Roman" w:hAnsi="Times New Roman" w:cs="Times New Roman"/>
          <w:sz w:val="24"/>
          <w:szCs w:val="24"/>
        </w:rPr>
        <w:t>капельно-жидкой</w:t>
      </w:r>
      <w:proofErr w:type="gramEnd"/>
      <w:r w:rsidRPr="005328FF">
        <w:rPr>
          <w:rFonts w:ascii="Times New Roman" w:eastAsia="Times New Roman" w:hAnsi="Times New Roman" w:cs="Times New Roman"/>
          <w:sz w:val="24"/>
          <w:szCs w:val="24"/>
        </w:rPr>
        <w:t xml:space="preserve"> среде, обеспечивающей активное движение сперматозоидов к архегонию. Зигота, возникающая из оплодотворенной яйцеклетки, дает начало диплоидному зародышу, развивающему в диплоидный спорофит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11C5" w:rsidRDefault="008E11C5" w:rsidP="008E11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E11C5" w:rsidSect="00A92865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8E11C5" w:rsidRDefault="008E11C5" w:rsidP="008E11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11C5" w:rsidRDefault="008E11C5" w:rsidP="008E11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11C5" w:rsidRDefault="008E11C5" w:rsidP="008E11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11C5" w:rsidRDefault="008E11C5" w:rsidP="008E11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E11C5" w:rsidSect="00A92865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3779520</wp:posOffset>
                </wp:positionH>
                <wp:positionV relativeFrom="paragraph">
                  <wp:posOffset>5353050</wp:posOffset>
                </wp:positionV>
                <wp:extent cx="1143000" cy="962025"/>
                <wp:effectExtent l="9525" t="7620" r="9525" b="1143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0" cy="962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297.6pt;margin-top:421.5pt;width:90pt;height:75.7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3779520</wp:posOffset>
                </wp:positionH>
                <wp:positionV relativeFrom="paragraph">
                  <wp:posOffset>4457700</wp:posOffset>
                </wp:positionV>
                <wp:extent cx="1209675" cy="1104900"/>
                <wp:effectExtent l="19050" t="17145" r="19050" b="2095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09675" cy="11049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297.6pt;margin-top:351pt;width:95.25pt;height:87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" strokecolor="yellow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1083945</wp:posOffset>
                </wp:positionH>
                <wp:positionV relativeFrom="paragraph">
                  <wp:posOffset>5505450</wp:posOffset>
                </wp:positionV>
                <wp:extent cx="971550" cy="809625"/>
                <wp:effectExtent l="9525" t="7620" r="9525" b="1143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550" cy="809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85.35pt;margin-top:433.5pt;width:76.5pt;height:6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3188970</wp:posOffset>
                </wp:positionH>
                <wp:positionV relativeFrom="paragraph">
                  <wp:posOffset>2781300</wp:posOffset>
                </wp:positionV>
                <wp:extent cx="2133600" cy="9525"/>
                <wp:effectExtent l="9525" t="17145" r="9525" b="1143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33600" cy="95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251.1pt;margin-top:219pt;width:168pt;height:.7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3465195</wp:posOffset>
                </wp:positionH>
                <wp:positionV relativeFrom="paragraph">
                  <wp:posOffset>628650</wp:posOffset>
                </wp:positionV>
                <wp:extent cx="1304925" cy="0"/>
                <wp:effectExtent l="9525" t="7620" r="9525" b="1143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4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272.85pt;margin-top:49.5pt;width:102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F8FFF9A" wp14:editId="224D6840">
            <wp:extent cx="3467100" cy="6019800"/>
            <wp:effectExtent l="0" t="0" r="0" b="0"/>
            <wp:docPr id="1" name="Рисунок 1" descr="Втечение тысячелетий люди считали, что питается растение исключительно благодаря корням, поглощая с их помощью все необходимые 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течение тысячелетий люди считали, что питается растение исключительно благодаря корням, поглощая с их помощью все необходимые в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360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EA526A9" wp14:editId="70C8D8D7">
            <wp:extent cx="2085975" cy="2924175"/>
            <wp:effectExtent l="0" t="0" r="0" b="0"/>
            <wp:docPr id="2" name="Рисунок 2" descr="http://www.herpeton.ru/books/item/f00/s00/z0000008/pic/00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herpeton.ru/books/item/f00/s00/z0000008/pic/0001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88" t="51115"/>
                    <a:stretch/>
                  </pic:blipFill>
                  <pic:spPr bwMode="auto">
                    <a:xfrm>
                      <a:off x="0" y="0"/>
                      <a:ext cx="20859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11C5" w:rsidRDefault="008E11C5" w:rsidP="008E11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11C5" w:rsidRDefault="008E11C5" w:rsidP="008E11C5">
      <w:pPr>
        <w:spacing w:after="0" w:line="240" w:lineRule="auto"/>
        <w:ind w:firstLine="426"/>
        <w:jc w:val="both"/>
        <w:rPr>
          <w:noProof/>
          <w:lang w:eastAsia="ru-RU"/>
        </w:rPr>
      </w:pPr>
    </w:p>
    <w:p w:rsidR="008E11C5" w:rsidRDefault="008E11C5" w:rsidP="008E11C5">
      <w:pPr>
        <w:spacing w:after="0" w:line="240" w:lineRule="auto"/>
        <w:ind w:firstLine="426"/>
        <w:jc w:val="both"/>
        <w:rPr>
          <w:noProof/>
          <w:lang w:eastAsia="ru-RU"/>
        </w:rPr>
      </w:pPr>
    </w:p>
    <w:p w:rsidR="008E11C5" w:rsidRDefault="008E11C5" w:rsidP="008E11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2A6F5B3" wp14:editId="2A2CA194">
            <wp:extent cx="3952875" cy="4648200"/>
            <wp:effectExtent l="0" t="0" r="9525" b="0"/>
            <wp:docPr id="3" name="Рисунок 3" descr="Практическая работа &quot;Строение папоротника и хвоща&quot; - ЛАБОРАТОРНЫЕ РАБОТЫ ПО БИОЛОГИИ - Каталог статей - БИОЛОГИЯ НЕ ДЛЯ БОТА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ктическая работа &quot;Строение папоротника и хвоща&quot; - ЛАБОРАТОРНЫЕ РАБОТЫ ПО БИОЛОГИИ - Каталог статей - БИОЛОГИЯ НЕ ДЛЯ БОТАНО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>
        <w:rPr>
          <w:noProof/>
          <w:lang w:eastAsia="ru-RU"/>
        </w:rPr>
        <w:drawing>
          <wp:inline distT="0" distB="0" distL="0" distR="0" wp14:anchorId="0D3F8488" wp14:editId="58CC201C">
            <wp:extent cx="4114800" cy="4526280"/>
            <wp:effectExtent l="0" t="0" r="0" b="0"/>
            <wp:docPr id="4" name="Рисунок 4" descr="Задание Вопросы Часть (2) - Докум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дание Вопросы Часть (2) - Докумен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52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1C5" w:rsidRDefault="008E11C5" w:rsidP="008E11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E11C5" w:rsidSect="00010629">
          <w:pgSz w:w="16838" w:h="11906" w:orient="landscape"/>
          <w:pgMar w:top="850" w:right="1134" w:bottom="993" w:left="1134" w:header="708" w:footer="708" w:gutter="0"/>
          <w:cols w:space="708"/>
          <w:docGrid w:linePitch="360"/>
        </w:sectPr>
      </w:pPr>
    </w:p>
    <w:p w:rsidR="008E11C5" w:rsidRDefault="008E11C5" w:rsidP="008E11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1C916DF" wp14:editId="7A7F4997">
            <wp:extent cx="6390005" cy="4792504"/>
            <wp:effectExtent l="0" t="0" r="0" b="0"/>
            <wp:docPr id="5" name="Рисунок 5" descr="Bolgova.bio-6: Строение вегетативных органов плау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olgova.bio-6: Строение вегетативных органов плау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1C5" w:rsidRDefault="008E11C5" w:rsidP="008E11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F823632" wp14:editId="21660C1C">
            <wp:extent cx="5986463" cy="3990975"/>
            <wp:effectExtent l="0" t="0" r="0" b="0"/>
            <wp:docPr id="6" name="Рисунок 6" descr="Плауновидные раст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лауновидные растени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463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1C5" w:rsidRDefault="008E11C5" w:rsidP="008E11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E11C5" w:rsidSect="00591C50">
          <w:pgSz w:w="11906" w:h="16838"/>
          <w:pgMar w:top="1134" w:right="850" w:bottom="709" w:left="993" w:header="708" w:footer="708" w:gutter="0"/>
          <w:cols w:space="708"/>
          <w:docGrid w:linePitch="360"/>
        </w:sectPr>
      </w:pPr>
    </w:p>
    <w:p w:rsidR="008E11C5" w:rsidRPr="007813F6" w:rsidRDefault="008E11C5" w:rsidP="008E11C5">
      <w:pPr>
        <w:spacing w:before="175" w:after="175" w:line="371" w:lineRule="atLeast"/>
        <w:jc w:val="center"/>
        <w:outlineLvl w:val="2"/>
        <w:rPr>
          <w:rFonts w:ascii="inherit" w:eastAsia="Times New Roman" w:hAnsi="inherit" w:cs="Times New Roman"/>
          <w:b/>
          <w:bCs/>
          <w:sz w:val="31"/>
          <w:szCs w:val="31"/>
        </w:rPr>
      </w:pPr>
      <w:r w:rsidRPr="007813F6">
        <w:rPr>
          <w:rFonts w:ascii="inherit" w:eastAsia="Times New Roman" w:hAnsi="inherit" w:cs="Times New Roman"/>
          <w:b/>
          <w:bCs/>
          <w:sz w:val="31"/>
        </w:rPr>
        <w:lastRenderedPageBreak/>
        <w:t>Лабораторная работа “Строение папоротника”</w:t>
      </w:r>
    </w:p>
    <w:p w:rsidR="008E11C5" w:rsidRPr="005328FF" w:rsidRDefault="008E11C5" w:rsidP="008E11C5">
      <w:pPr>
        <w:spacing w:after="1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28FF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 </w:t>
      </w:r>
      <w:r w:rsidRPr="005328FF">
        <w:rPr>
          <w:rFonts w:ascii="Times New Roman" w:eastAsia="Times New Roman" w:hAnsi="Times New Roman" w:cs="Times New Roman"/>
          <w:sz w:val="24"/>
          <w:szCs w:val="24"/>
        </w:rPr>
        <w:t>изуч</w:t>
      </w:r>
      <w:r>
        <w:rPr>
          <w:rFonts w:ascii="Times New Roman" w:eastAsia="Times New Roman" w:hAnsi="Times New Roman" w:cs="Times New Roman"/>
          <w:sz w:val="24"/>
          <w:szCs w:val="24"/>
        </w:rPr>
        <w:t>ить строение папоротника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28F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E11C5" w:rsidRPr="005328FF" w:rsidRDefault="008E11C5" w:rsidP="008E11C5">
      <w:pPr>
        <w:spacing w:after="1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28FF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Оборудование: </w:t>
      </w:r>
      <w:r w:rsidRPr="005328FF">
        <w:rPr>
          <w:rFonts w:ascii="Times New Roman" w:eastAsia="Times New Roman" w:hAnsi="Times New Roman" w:cs="Times New Roman"/>
          <w:sz w:val="24"/>
          <w:szCs w:val="24"/>
        </w:rPr>
        <w:t xml:space="preserve"> гербарные образцы папоротника мужского и хвоща полевого, спороносные колоски хвоща полевого, </w:t>
      </w:r>
      <w:proofErr w:type="spellStart"/>
      <w:r w:rsidRPr="005328FF">
        <w:rPr>
          <w:rFonts w:ascii="Times New Roman" w:eastAsia="Times New Roman" w:hAnsi="Times New Roman" w:cs="Times New Roman"/>
          <w:sz w:val="24"/>
          <w:szCs w:val="24"/>
        </w:rPr>
        <w:t>препаровальная</w:t>
      </w:r>
      <w:proofErr w:type="spellEnd"/>
      <w:r w:rsidRPr="005328FF">
        <w:rPr>
          <w:rFonts w:ascii="Times New Roman" w:eastAsia="Times New Roman" w:hAnsi="Times New Roman" w:cs="Times New Roman"/>
          <w:sz w:val="24"/>
          <w:szCs w:val="24"/>
        </w:rPr>
        <w:t xml:space="preserve"> игла.</w:t>
      </w:r>
    </w:p>
    <w:p w:rsidR="008E11C5" w:rsidRPr="005328FF" w:rsidRDefault="008E11C5" w:rsidP="008E11C5">
      <w:pPr>
        <w:spacing w:after="1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28F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</w:p>
    <w:p w:rsidR="008E11C5" w:rsidRPr="005328FF" w:rsidRDefault="008E11C5" w:rsidP="008E11C5">
      <w:pPr>
        <w:numPr>
          <w:ilvl w:val="0"/>
          <w:numId w:val="1"/>
        </w:numPr>
        <w:spacing w:before="100" w:beforeAutospacing="1" w:after="100" w:afterAutospacing="1" w:line="349" w:lineRule="atLeast"/>
        <w:ind w:left="5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Рассмотрите папоротник</w:t>
      </w:r>
      <w:r w:rsidRPr="005328FF">
        <w:rPr>
          <w:rFonts w:ascii="Times New Roman" w:eastAsia="Times New Roman" w:hAnsi="Times New Roman" w:cs="Times New Roman"/>
          <w:sz w:val="24"/>
          <w:szCs w:val="24"/>
        </w:rPr>
        <w:t>. Найдите корневище с отходящими от него корнями. Рассмотрите лист. Отметьте его особенности.</w:t>
      </w:r>
    </w:p>
    <w:p w:rsidR="008E11C5" w:rsidRDefault="008E11C5" w:rsidP="008E11C5">
      <w:pPr>
        <w:numPr>
          <w:ilvl w:val="0"/>
          <w:numId w:val="1"/>
        </w:numPr>
        <w:spacing w:before="100" w:beforeAutospacing="1" w:after="100" w:afterAutospacing="1" w:line="349" w:lineRule="atLeast"/>
        <w:ind w:left="5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28FF">
        <w:rPr>
          <w:rFonts w:ascii="Times New Roman" w:eastAsia="Times New Roman" w:hAnsi="Times New Roman" w:cs="Times New Roman"/>
          <w:sz w:val="24"/>
          <w:szCs w:val="24"/>
        </w:rPr>
        <w:t>На нижней повер</w:t>
      </w:r>
      <w:r>
        <w:rPr>
          <w:rFonts w:ascii="Times New Roman" w:eastAsia="Times New Roman" w:hAnsi="Times New Roman" w:cs="Times New Roman"/>
          <w:sz w:val="24"/>
          <w:szCs w:val="24"/>
        </w:rPr>
        <w:t>хности листа папоротника рассмотрите</w:t>
      </w:r>
      <w:r w:rsidRPr="005328FF">
        <w:rPr>
          <w:rFonts w:ascii="Times New Roman" w:eastAsia="Times New Roman" w:hAnsi="Times New Roman" w:cs="Times New Roman"/>
          <w:sz w:val="24"/>
          <w:szCs w:val="24"/>
        </w:rPr>
        <w:t xml:space="preserve"> бурые бугорки, в них находятся спорангии со спорами.</w:t>
      </w:r>
    </w:p>
    <w:p w:rsidR="008E11C5" w:rsidRPr="005328FF" w:rsidRDefault="008E11C5" w:rsidP="008E11C5">
      <w:pPr>
        <w:numPr>
          <w:ilvl w:val="0"/>
          <w:numId w:val="1"/>
        </w:numPr>
        <w:spacing w:before="100" w:beforeAutospacing="1" w:after="100" w:afterAutospacing="1" w:line="349" w:lineRule="atLeast"/>
        <w:ind w:left="5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Сделайте схематический рисунок в тетради. Обозначьте все части папоротника</w:t>
      </w:r>
    </w:p>
    <w:p w:rsidR="008E11C5" w:rsidRDefault="008E11C5" w:rsidP="008E11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Сделайте вывод</w:t>
      </w:r>
    </w:p>
    <w:p w:rsidR="008E11C5" w:rsidRDefault="008E11C5" w:rsidP="008E11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11C5" w:rsidRPr="007813F6" w:rsidRDefault="008E11C5" w:rsidP="008E11C5">
      <w:pPr>
        <w:spacing w:before="175" w:after="175" w:line="371" w:lineRule="atLeast"/>
        <w:jc w:val="center"/>
        <w:outlineLvl w:val="2"/>
        <w:rPr>
          <w:rFonts w:ascii="inherit" w:eastAsia="Times New Roman" w:hAnsi="inherit" w:cs="Times New Roman"/>
          <w:b/>
          <w:bCs/>
          <w:sz w:val="31"/>
          <w:szCs w:val="31"/>
        </w:rPr>
      </w:pPr>
      <w:r w:rsidRPr="007813F6">
        <w:rPr>
          <w:rFonts w:ascii="inherit" w:eastAsia="Times New Roman" w:hAnsi="inherit" w:cs="Times New Roman"/>
          <w:b/>
          <w:bCs/>
          <w:sz w:val="31"/>
        </w:rPr>
        <w:t>Лабораторная работа “Строение хвоща”</w:t>
      </w:r>
    </w:p>
    <w:p w:rsidR="008E11C5" w:rsidRPr="005328FF" w:rsidRDefault="008E11C5" w:rsidP="008E11C5">
      <w:pPr>
        <w:spacing w:after="1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28FF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 </w:t>
      </w:r>
      <w:r w:rsidRPr="005328FF">
        <w:rPr>
          <w:rFonts w:ascii="Times New Roman" w:eastAsia="Times New Roman" w:hAnsi="Times New Roman" w:cs="Times New Roman"/>
          <w:sz w:val="24"/>
          <w:szCs w:val="24"/>
        </w:rPr>
        <w:t>изучить строение папоротника и хвоща.</w:t>
      </w:r>
    </w:p>
    <w:p w:rsidR="008E11C5" w:rsidRPr="005328FF" w:rsidRDefault="008E11C5" w:rsidP="008E11C5">
      <w:pPr>
        <w:spacing w:after="1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28FF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Оборудование: </w:t>
      </w:r>
      <w:r w:rsidRPr="005328FF">
        <w:rPr>
          <w:rFonts w:ascii="Times New Roman" w:eastAsia="Times New Roman" w:hAnsi="Times New Roman" w:cs="Times New Roman"/>
          <w:sz w:val="24"/>
          <w:szCs w:val="24"/>
        </w:rPr>
        <w:t xml:space="preserve"> гербарные образцы  хвоща полевого, спор</w:t>
      </w:r>
      <w:r>
        <w:rPr>
          <w:rFonts w:ascii="Times New Roman" w:eastAsia="Times New Roman" w:hAnsi="Times New Roman" w:cs="Times New Roman"/>
          <w:sz w:val="24"/>
          <w:szCs w:val="24"/>
        </w:rPr>
        <w:t>оносные колоски хвоща полевого.</w:t>
      </w:r>
    </w:p>
    <w:p w:rsidR="008E11C5" w:rsidRPr="005328FF" w:rsidRDefault="008E11C5" w:rsidP="008E11C5">
      <w:pPr>
        <w:spacing w:after="1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28F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</w:p>
    <w:p w:rsidR="008E11C5" w:rsidRPr="005328FF" w:rsidRDefault="008E11C5" w:rsidP="008E11C5">
      <w:pPr>
        <w:numPr>
          <w:ilvl w:val="0"/>
          <w:numId w:val="2"/>
        </w:numPr>
        <w:spacing w:before="100" w:beforeAutospacing="1" w:after="100" w:afterAutospacing="1" w:line="349" w:lineRule="atLeast"/>
        <w:ind w:left="545"/>
        <w:rPr>
          <w:rFonts w:ascii="Times New Roman" w:eastAsia="Times New Roman" w:hAnsi="Times New Roman" w:cs="Times New Roman"/>
          <w:sz w:val="24"/>
          <w:szCs w:val="24"/>
        </w:rPr>
      </w:pPr>
      <w:r w:rsidRPr="005328FF">
        <w:rPr>
          <w:rFonts w:ascii="Times New Roman" w:eastAsia="Times New Roman" w:hAnsi="Times New Roman" w:cs="Times New Roman"/>
          <w:sz w:val="24"/>
          <w:szCs w:val="24"/>
        </w:rPr>
        <w:t>Рассмотрите внешнее строение весеннего побега хвоща полевого. Найдите корневище. Стебель и пленчатые листья, прижатые к стеблю. На верхушке побега рассмотрите спороносный колосок. На его оси расположены спороносные листья, состоящие из ножки и многогранной пластинки. На нижней части пластинки находятся спорангии. Аккуратно отделите спороносный лист и рассмотрите его.</w:t>
      </w:r>
    </w:p>
    <w:p w:rsidR="008E11C5" w:rsidRDefault="008E11C5" w:rsidP="008E11C5">
      <w:pPr>
        <w:numPr>
          <w:ilvl w:val="0"/>
          <w:numId w:val="2"/>
        </w:numPr>
        <w:spacing w:before="100" w:beforeAutospacing="1" w:after="100" w:afterAutospacing="1" w:line="349" w:lineRule="atLeast"/>
        <w:ind w:left="545"/>
        <w:rPr>
          <w:rFonts w:ascii="Times New Roman" w:eastAsia="Times New Roman" w:hAnsi="Times New Roman" w:cs="Times New Roman"/>
          <w:sz w:val="24"/>
          <w:szCs w:val="24"/>
        </w:rPr>
      </w:pPr>
      <w:r w:rsidRPr="005328FF">
        <w:rPr>
          <w:rFonts w:ascii="Times New Roman" w:eastAsia="Times New Roman" w:hAnsi="Times New Roman" w:cs="Times New Roman"/>
          <w:sz w:val="24"/>
          <w:szCs w:val="24"/>
        </w:rPr>
        <w:t>Рассмотрите летний побег хвоща полевого. Найдите корневище, стебель и боковые побеги. Рассмотрите мутовки листьев, которые расположены на боковых побегах.</w:t>
      </w:r>
    </w:p>
    <w:p w:rsidR="008E11C5" w:rsidRDefault="008E11C5" w:rsidP="008E11C5">
      <w:pPr>
        <w:numPr>
          <w:ilvl w:val="0"/>
          <w:numId w:val="2"/>
        </w:numPr>
        <w:spacing w:before="100" w:beforeAutospacing="1" w:after="100" w:afterAutospacing="1" w:line="349" w:lineRule="atLeast"/>
        <w:ind w:left="5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Выполните схематический рисунок в тетради, сделайте обозначения.</w:t>
      </w:r>
    </w:p>
    <w:p w:rsidR="008E11C5" w:rsidRPr="005328FF" w:rsidRDefault="008E11C5" w:rsidP="008E11C5">
      <w:pPr>
        <w:spacing w:before="100" w:beforeAutospacing="1" w:after="100" w:afterAutospacing="1" w:line="349" w:lineRule="atLeast"/>
        <w:ind w:left="5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Сделайте вывод</w:t>
      </w:r>
    </w:p>
    <w:p w:rsidR="008E11C5" w:rsidRPr="007813F6" w:rsidRDefault="008E11C5" w:rsidP="008E11C5">
      <w:pPr>
        <w:jc w:val="center"/>
        <w:rPr>
          <w:b/>
          <w:sz w:val="24"/>
          <w:szCs w:val="24"/>
        </w:rPr>
      </w:pPr>
      <w:r w:rsidRPr="007813F6">
        <w:rPr>
          <w:rFonts w:ascii="inherit" w:eastAsia="Times New Roman" w:hAnsi="inherit" w:cs="Times New Roman"/>
          <w:b/>
          <w:bCs/>
          <w:sz w:val="31"/>
        </w:rPr>
        <w:t xml:space="preserve">Лабораторная работа «Строение плауна» </w:t>
      </w:r>
    </w:p>
    <w:p w:rsidR="008E11C5" w:rsidRPr="004715A6" w:rsidRDefault="008E11C5" w:rsidP="008E11C5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5A6">
        <w:rPr>
          <w:rFonts w:ascii="Times New Roman" w:hAnsi="Times New Roman" w:cs="Times New Roman"/>
          <w:b/>
          <w:i/>
          <w:iCs/>
          <w:sz w:val="24"/>
          <w:szCs w:val="24"/>
        </w:rPr>
        <w:t>Цель работы</w:t>
      </w:r>
      <w:r w:rsidRPr="004715A6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4715A6">
        <w:rPr>
          <w:rFonts w:ascii="Times New Roman" w:hAnsi="Times New Roman" w:cs="Times New Roman"/>
          <w:sz w:val="24"/>
          <w:szCs w:val="24"/>
        </w:rPr>
        <w:t> изучить строение плауна.</w:t>
      </w:r>
    </w:p>
    <w:p w:rsidR="008E11C5" w:rsidRPr="004715A6" w:rsidRDefault="008E11C5" w:rsidP="008E11C5">
      <w:pPr>
        <w:pStyle w:val="a4"/>
        <w:rPr>
          <w:rFonts w:ascii="Times New Roman" w:hAnsi="Times New Roman" w:cs="Times New Roman"/>
          <w:sz w:val="24"/>
          <w:szCs w:val="24"/>
        </w:rPr>
      </w:pPr>
      <w:r w:rsidRPr="004715A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Материалы </w:t>
      </w:r>
      <w:r w:rsidRPr="004715A6">
        <w:rPr>
          <w:rFonts w:ascii="Times New Roman" w:hAnsi="Times New Roman" w:cs="Times New Roman"/>
          <w:i/>
          <w:iCs/>
          <w:sz w:val="24"/>
          <w:szCs w:val="24"/>
        </w:rPr>
        <w:t>и оборудование:</w:t>
      </w:r>
      <w:r w:rsidRPr="004715A6">
        <w:rPr>
          <w:rFonts w:ascii="Times New Roman" w:hAnsi="Times New Roman" w:cs="Times New Roman"/>
          <w:sz w:val="24"/>
          <w:szCs w:val="24"/>
        </w:rPr>
        <w:t> лупа, гербарные или живые экземпляры плауна.</w:t>
      </w:r>
    </w:p>
    <w:p w:rsidR="008E11C5" w:rsidRPr="004715A6" w:rsidRDefault="008E11C5" w:rsidP="008E11C5">
      <w:pPr>
        <w:ind w:left="360"/>
        <w:rPr>
          <w:rFonts w:ascii="Times New Roman" w:hAnsi="Times New Roman" w:cs="Times New Roman"/>
          <w:sz w:val="24"/>
          <w:szCs w:val="24"/>
        </w:rPr>
      </w:pPr>
      <w:r w:rsidRPr="004715A6">
        <w:rPr>
          <w:rFonts w:ascii="Times New Roman" w:hAnsi="Times New Roman" w:cs="Times New Roman"/>
          <w:sz w:val="24"/>
          <w:szCs w:val="24"/>
        </w:rPr>
        <w:t>ХОД РАБОТЫ</w:t>
      </w:r>
    </w:p>
    <w:p w:rsidR="008E11C5" w:rsidRPr="004715A6" w:rsidRDefault="008E11C5" w:rsidP="008E11C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715A6">
        <w:rPr>
          <w:rFonts w:ascii="Times New Roman" w:hAnsi="Times New Roman" w:cs="Times New Roman"/>
          <w:sz w:val="24"/>
          <w:szCs w:val="24"/>
        </w:rPr>
        <w:t>Рассмотрите гербарные или живые экземпляры плауна. Найдите стебель, корень, листья, спороносный колосок, спорангии. Зарисуйте.</w:t>
      </w:r>
    </w:p>
    <w:p w:rsidR="008E11C5" w:rsidRPr="004715A6" w:rsidRDefault="008E11C5" w:rsidP="008E11C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5A6">
        <w:rPr>
          <w:rFonts w:ascii="Times New Roman" w:hAnsi="Times New Roman" w:cs="Times New Roman"/>
          <w:sz w:val="24"/>
          <w:szCs w:val="24"/>
        </w:rPr>
        <w:t>Как располагаются листья у плауна и в чем различия в строении плаунов и мохообразных</w:t>
      </w:r>
    </w:p>
    <w:p w:rsidR="008E11C5" w:rsidRPr="004715A6" w:rsidRDefault="008E11C5" w:rsidP="008E11C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5A6">
        <w:rPr>
          <w:rFonts w:ascii="Times New Roman" w:eastAsia="Times New Roman" w:hAnsi="Times New Roman" w:cs="Times New Roman"/>
          <w:sz w:val="24"/>
          <w:szCs w:val="24"/>
        </w:rPr>
        <w:t>Выполните схематический рисунок в тетради, сделайте обозначения.</w:t>
      </w:r>
    </w:p>
    <w:p w:rsidR="008E11C5" w:rsidRPr="004715A6" w:rsidRDefault="008E11C5" w:rsidP="008E11C5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15A6">
        <w:rPr>
          <w:rFonts w:ascii="Times New Roman" w:eastAsia="Times New Roman" w:hAnsi="Times New Roman" w:cs="Times New Roman"/>
          <w:sz w:val="24"/>
          <w:szCs w:val="24"/>
        </w:rPr>
        <w:t>Сделайте вывод</w:t>
      </w:r>
    </w:p>
    <w:p w:rsidR="008E11C5" w:rsidRDefault="008E11C5" w:rsidP="008E11C5">
      <w:pPr>
        <w:pStyle w:val="a4"/>
        <w:spacing w:after="0" w:line="240" w:lineRule="auto"/>
        <w:ind w:left="142"/>
        <w:jc w:val="center"/>
        <w:rPr>
          <w:noProof/>
          <w:lang w:eastAsia="ru-RU"/>
        </w:rPr>
      </w:pPr>
    </w:p>
    <w:p w:rsidR="008E11C5" w:rsidRDefault="008E11C5" w:rsidP="008E11C5">
      <w:pPr>
        <w:pStyle w:val="a4"/>
        <w:spacing w:after="0" w:line="240" w:lineRule="auto"/>
        <w:ind w:left="142"/>
        <w:jc w:val="center"/>
        <w:rPr>
          <w:noProof/>
          <w:lang w:eastAsia="ru-RU"/>
        </w:rPr>
      </w:pPr>
    </w:p>
    <w:p w:rsidR="008E11C5" w:rsidRDefault="008E11C5" w:rsidP="008E11C5">
      <w:pPr>
        <w:pStyle w:val="a4"/>
        <w:spacing w:after="0" w:line="240" w:lineRule="auto"/>
        <w:ind w:left="142"/>
        <w:jc w:val="center"/>
        <w:rPr>
          <w:noProof/>
          <w:lang w:eastAsia="ru-RU"/>
        </w:rPr>
      </w:pPr>
    </w:p>
    <w:p w:rsidR="008E11C5" w:rsidRDefault="008E11C5" w:rsidP="008E11C5">
      <w:pPr>
        <w:pStyle w:val="a4"/>
        <w:spacing w:after="0" w:line="240" w:lineRule="auto"/>
        <w:ind w:left="142"/>
        <w:jc w:val="center"/>
        <w:rPr>
          <w:noProof/>
          <w:lang w:eastAsia="ru-RU"/>
        </w:rPr>
      </w:pPr>
    </w:p>
    <w:p w:rsidR="008E11C5" w:rsidRDefault="008E11C5" w:rsidP="008E11C5">
      <w:pPr>
        <w:pStyle w:val="a4"/>
        <w:spacing w:after="0" w:line="240" w:lineRule="auto"/>
        <w:ind w:left="142"/>
        <w:jc w:val="center"/>
        <w:rPr>
          <w:noProof/>
          <w:lang w:eastAsia="ru-RU"/>
        </w:rPr>
      </w:pPr>
    </w:p>
    <w:p w:rsidR="005A0EA9" w:rsidRPr="008E11C5" w:rsidRDefault="005A0EA9" w:rsidP="005A0EA9">
      <w:pPr>
        <w:pStyle w:val="a4"/>
        <w:spacing w:after="0" w:line="240" w:lineRule="auto"/>
        <w:ind w:left="142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</w:t>
      </w:r>
      <w:r w:rsidR="008E11C5" w:rsidRPr="005A0EA9">
        <w:rPr>
          <w:rFonts w:ascii="Times New Roman" w:hAnsi="Times New Roman" w:cs="Times New Roman"/>
          <w:noProof/>
          <w:sz w:val="32"/>
          <w:szCs w:val="32"/>
          <w:lang w:eastAsia="ru-RU"/>
        </w:rPr>
        <w:t>ПАПОРОТНИК</w:t>
      </w:r>
      <w:r w:rsidRPr="005A0EA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</w:t>
      </w:r>
      <w:r w:rsidRPr="008E11C5">
        <w:rPr>
          <w:rFonts w:ascii="Times New Roman" w:eastAsia="Times New Roman" w:hAnsi="Times New Roman" w:cs="Times New Roman"/>
          <w:sz w:val="32"/>
          <w:szCs w:val="32"/>
        </w:rPr>
        <w:t>ПЛАУНЫ</w:t>
      </w:r>
    </w:p>
    <w:p w:rsidR="008E11C5" w:rsidRPr="005A0EA9" w:rsidRDefault="008E11C5" w:rsidP="005A0EA9">
      <w:pPr>
        <w:spacing w:after="0" w:line="24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8E11C5" w:rsidRPr="005A0EA9" w:rsidRDefault="008E11C5" w:rsidP="005A0EA9">
      <w:pPr>
        <w:pStyle w:val="a4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0688C1D" wp14:editId="75D41963">
            <wp:extent cx="3175001" cy="2381250"/>
            <wp:effectExtent l="19050" t="19050" r="25400" b="19050"/>
            <wp:docPr id="7" name="Рисунок 7" descr="❶ КАК поливать папоротник :: Дизайн квартиры :: KakProsto.ru: как просто сделать вс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❶ КАК поливать папоротник :: Дизайн квартиры :: KakProsto.ru: как просто сделать всё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949" cy="2381961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5A0EA9">
        <w:rPr>
          <w:noProof/>
          <w:lang w:eastAsia="ru-RU"/>
        </w:rPr>
        <w:drawing>
          <wp:inline distT="0" distB="0" distL="0" distR="0" wp14:anchorId="690E44EE" wp14:editId="6377609C">
            <wp:extent cx="3160698" cy="2105025"/>
            <wp:effectExtent l="0" t="0" r="1905" b="0"/>
            <wp:docPr id="24" name="Рисунок 24" descr="Плаун альпийский (дифазиум альпийский) - Diphasiastrum alpin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лаун альпийский (дифазиум альпийский) - Diphasiastrum alpin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741" cy="210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EA9" w:rsidRDefault="005A0EA9" w:rsidP="008E11C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E11C5" w:rsidRPr="008E11C5" w:rsidRDefault="008E11C5" w:rsidP="008E11C5">
      <w:pPr>
        <w:jc w:val="center"/>
        <w:rPr>
          <w:rFonts w:ascii="Times New Roman" w:hAnsi="Times New Roman" w:cs="Times New Roman"/>
          <w:sz w:val="32"/>
          <w:szCs w:val="32"/>
        </w:rPr>
      </w:pPr>
      <w:r w:rsidRPr="008E11C5">
        <w:rPr>
          <w:rFonts w:ascii="Times New Roman" w:hAnsi="Times New Roman" w:cs="Times New Roman"/>
          <w:sz w:val="32"/>
          <w:szCs w:val="32"/>
        </w:rPr>
        <w:t>ХВОЩИ</w:t>
      </w:r>
    </w:p>
    <w:p w:rsidR="008E11C5" w:rsidRPr="008E11C5" w:rsidRDefault="008E11C5" w:rsidP="005A0EA9">
      <w:pPr>
        <w:tabs>
          <w:tab w:val="left" w:pos="1830"/>
          <w:tab w:val="left" w:pos="6105"/>
        </w:tabs>
        <w:sectPr w:rsidR="008E11C5" w:rsidRPr="008E11C5" w:rsidSect="002B1578">
          <w:pgSz w:w="11906" w:h="16838"/>
          <w:pgMar w:top="709" w:right="850" w:bottom="709" w:left="567" w:header="708" w:footer="708" w:gutter="0"/>
          <w:cols w:space="708"/>
          <w:docGrid w:linePitch="360"/>
        </w:sectPr>
      </w:pPr>
      <w:r>
        <w:tab/>
      </w:r>
      <w:r>
        <w:rPr>
          <w:noProof/>
          <w:lang w:eastAsia="ru-RU"/>
        </w:rPr>
        <w:drawing>
          <wp:inline distT="0" distB="0" distL="0" distR="0" wp14:anchorId="239BC75F" wp14:editId="2A3C42EE">
            <wp:extent cx="1668535" cy="3057525"/>
            <wp:effectExtent l="0" t="0" r="8255" b="0"/>
            <wp:docPr id="21" name="Рисунок 21" descr="Товары и услуги - ООО &quot;Кочкарев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овары и услуги - ООО &quot;Кочкарев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7" r="20381"/>
                    <a:stretch/>
                  </pic:blipFill>
                  <pic:spPr bwMode="auto">
                    <a:xfrm>
                      <a:off x="0" y="0"/>
                      <a:ext cx="1669329" cy="305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ru-RU"/>
        </w:rPr>
        <w:drawing>
          <wp:inline distT="0" distB="0" distL="0" distR="0" wp14:anchorId="4F0EB6E0" wp14:editId="028A84B9">
            <wp:extent cx="1526364" cy="2962275"/>
            <wp:effectExtent l="0" t="0" r="0" b="0"/>
            <wp:docPr id="22" name="Рисунок 22" descr="Фотогалерея, фотографии: Equisetum arvense 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галерея, фотографии: Equisetum arvense L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10" r="33444"/>
                    <a:stretch/>
                  </pic:blipFill>
                  <pic:spPr bwMode="auto">
                    <a:xfrm>
                      <a:off x="0" y="0"/>
                      <a:ext cx="1528633" cy="296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11C5" w:rsidRDefault="008E11C5" w:rsidP="005A0EA9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568A21" wp14:editId="6FFDB1F5">
                <wp:simplePos x="0" y="0"/>
                <wp:positionH relativeFrom="column">
                  <wp:posOffset>5421630</wp:posOffset>
                </wp:positionH>
                <wp:positionV relativeFrom="paragraph">
                  <wp:posOffset>4404360</wp:posOffset>
                </wp:positionV>
                <wp:extent cx="866775" cy="1276350"/>
                <wp:effectExtent l="0" t="0" r="0" b="0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11C5" w:rsidRPr="00CE3E2F" w:rsidRDefault="008E11C5" w:rsidP="008E11C5">
                            <w:pPr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5" o:spid="_x0000_s1026" type="#_x0000_t202" style="position:absolute;margin-left:426.9pt;margin-top:346.8pt;width:68.25pt;height:10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" filled="f" stroked="f">
                <v:textbox>
                  <w:txbxContent>
                    <w:p w:rsidR="008E11C5" w:rsidRPr="00CE3E2F" w:rsidRDefault="008E11C5" w:rsidP="008E11C5">
                      <w:pPr>
                        <w:rPr>
                          <w:b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A0F704" wp14:editId="2431594E">
                <wp:simplePos x="0" y="0"/>
                <wp:positionH relativeFrom="column">
                  <wp:posOffset>1354455</wp:posOffset>
                </wp:positionH>
                <wp:positionV relativeFrom="paragraph">
                  <wp:posOffset>4928235</wp:posOffset>
                </wp:positionV>
                <wp:extent cx="790575" cy="809625"/>
                <wp:effectExtent l="0" t="0" r="0" b="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11C5" w:rsidRPr="00CE3E2F" w:rsidRDefault="008E11C5" w:rsidP="008E11C5">
                            <w:pPr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" o:spid="_x0000_s1027" type="#_x0000_t202" style="position:absolute;margin-left:106.65pt;margin-top:388.05pt;width:62.25pt;height:6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" filled="f" stroked="f">
                <v:textbox>
                  <w:txbxContent>
                    <w:p w:rsidR="008E11C5" w:rsidRPr="00CE3E2F" w:rsidRDefault="008E11C5" w:rsidP="008E11C5">
                      <w:pPr>
                        <w:rPr>
                          <w:b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3BBAC3" wp14:editId="527891DF">
                <wp:simplePos x="0" y="0"/>
                <wp:positionH relativeFrom="column">
                  <wp:posOffset>3602355</wp:posOffset>
                </wp:positionH>
                <wp:positionV relativeFrom="paragraph">
                  <wp:posOffset>2137410</wp:posOffset>
                </wp:positionV>
                <wp:extent cx="742950" cy="942975"/>
                <wp:effectExtent l="0" t="0" r="0" b="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11C5" w:rsidRPr="00CE3E2F" w:rsidRDefault="008E11C5" w:rsidP="008E11C5">
                            <w:pPr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28" type="#_x0000_t202" style="position:absolute;margin-left:283.65pt;margin-top:168.3pt;width:58.5pt;height:7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" filled="f" stroked="f">
                <v:textbox>
                  <w:txbxContent>
                    <w:p w:rsidR="008E11C5" w:rsidRPr="00CE3E2F" w:rsidRDefault="008E11C5" w:rsidP="008E11C5">
                      <w:pPr>
                        <w:rPr>
                          <w:b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80F957" wp14:editId="4CEA7CEF">
                <wp:simplePos x="0" y="0"/>
                <wp:positionH relativeFrom="column">
                  <wp:posOffset>2402205</wp:posOffset>
                </wp:positionH>
                <wp:positionV relativeFrom="paragraph">
                  <wp:posOffset>213360</wp:posOffset>
                </wp:positionV>
                <wp:extent cx="533400" cy="990600"/>
                <wp:effectExtent l="0" t="0" r="0" b="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11C5" w:rsidRPr="00CE3E2F" w:rsidRDefault="008E11C5" w:rsidP="008E11C5">
                            <w:pPr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29" type="#_x0000_t202" style="position:absolute;margin-left:189.15pt;margin-top:16.8pt;width:42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" filled="f" stroked="f">
                <v:textbox>
                  <w:txbxContent>
                    <w:p w:rsidR="008E11C5" w:rsidRPr="00CE3E2F" w:rsidRDefault="008E11C5" w:rsidP="008E11C5">
                      <w:pPr>
                        <w:rPr>
                          <w:b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E11C5" w:rsidRPr="008E11C5" w:rsidRDefault="008E11C5" w:rsidP="008E11C5">
      <w:pPr>
        <w:pStyle w:val="a4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  <w:r w:rsidRPr="008E11C5">
        <w:rPr>
          <w:rFonts w:ascii="Times New Roman" w:hAnsi="Times New Roman"/>
          <w:b/>
          <w:i/>
          <w:sz w:val="24"/>
          <w:szCs w:val="24"/>
        </w:rPr>
        <w:t>1. Папоротники</w:t>
      </w:r>
    </w:p>
    <w:p w:rsidR="008E11C5" w:rsidRPr="008E11C5" w:rsidRDefault="008E11C5" w:rsidP="008E11C5">
      <w:pPr>
        <w:pStyle w:val="a4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11C5">
        <w:rPr>
          <w:rFonts w:ascii="Times New Roman" w:hAnsi="Times New Roman" w:cs="Times New Roman"/>
          <w:i/>
          <w:sz w:val="24"/>
          <w:szCs w:val="24"/>
        </w:rPr>
        <w:t xml:space="preserve">Папоротники произошли от потомков псилофитов, и представляют собой одну из наиболее древних групп высших  растений.  В каменноугольный период наряду с хвощами и плаунами, занимали господствующее положение в растительном мире  Земли, образуя обширные леса. </w:t>
      </w:r>
    </w:p>
    <w:p w:rsidR="008E11C5" w:rsidRPr="008E11C5" w:rsidRDefault="008E11C5" w:rsidP="008E11C5">
      <w:pPr>
        <w:pStyle w:val="a4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11C5">
        <w:rPr>
          <w:rFonts w:ascii="Times New Roman" w:hAnsi="Times New Roman" w:cs="Times New Roman"/>
          <w:i/>
          <w:sz w:val="24"/>
          <w:szCs w:val="24"/>
        </w:rPr>
        <w:t xml:space="preserve">   В настоящее время насчитывается около 300 родов и более 10000 тысяч видов папоротников. По своим размерам папоротники варьируют от тропических древовидных форм, достигающих  иногда высоты 25 метров с диаметром ствола до 50 см, до крошечных растений всего лишь в несколько миллиметров длины. Папоротники распространены по всему земному шару. Наиболее разнообразны они во влажных тропических лесах. </w:t>
      </w:r>
    </w:p>
    <w:p w:rsidR="008E11C5" w:rsidRPr="008E11C5" w:rsidRDefault="008E11C5" w:rsidP="008E11C5">
      <w:pPr>
        <w:pStyle w:val="a4"/>
        <w:ind w:left="0"/>
        <w:rPr>
          <w:rFonts w:ascii="Times New Roman" w:hAnsi="Times New Roman"/>
          <w:b/>
          <w:i/>
          <w:sz w:val="24"/>
          <w:szCs w:val="24"/>
        </w:rPr>
      </w:pPr>
    </w:p>
    <w:p w:rsidR="008E11C5" w:rsidRPr="008E11C5" w:rsidRDefault="008E11C5" w:rsidP="008E11C5">
      <w:pPr>
        <w:pStyle w:val="a4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  <w:r w:rsidRPr="008E11C5">
        <w:rPr>
          <w:rFonts w:ascii="Times New Roman" w:hAnsi="Times New Roman"/>
          <w:b/>
          <w:i/>
          <w:sz w:val="24"/>
          <w:szCs w:val="24"/>
        </w:rPr>
        <w:t>1. Папоротники</w:t>
      </w:r>
    </w:p>
    <w:p w:rsidR="008E11C5" w:rsidRPr="008E11C5" w:rsidRDefault="008E11C5" w:rsidP="008E11C5">
      <w:pPr>
        <w:pStyle w:val="a4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11C5" w:rsidRPr="008E11C5" w:rsidRDefault="008E11C5" w:rsidP="008E11C5">
      <w:pPr>
        <w:pStyle w:val="a4"/>
        <w:ind w:left="0" w:firstLine="426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E11C5">
        <w:rPr>
          <w:rFonts w:ascii="Times New Roman" w:hAnsi="Times New Roman" w:cs="Times New Roman"/>
          <w:i/>
          <w:sz w:val="24"/>
          <w:szCs w:val="24"/>
        </w:rPr>
        <w:t xml:space="preserve">В большинстве своём - это травянистые растения, но встречаются и древовидные, </w:t>
      </w:r>
      <w:proofErr w:type="spellStart"/>
      <w:r w:rsidRPr="008E11C5">
        <w:rPr>
          <w:rFonts w:ascii="Times New Roman" w:hAnsi="Times New Roman" w:cs="Times New Roman"/>
          <w:i/>
          <w:sz w:val="24"/>
          <w:szCs w:val="24"/>
        </w:rPr>
        <w:t>лиановидные</w:t>
      </w:r>
      <w:proofErr w:type="spellEnd"/>
      <w:r w:rsidRPr="008E11C5">
        <w:rPr>
          <w:rFonts w:ascii="Times New Roman" w:hAnsi="Times New Roman" w:cs="Times New Roman"/>
          <w:i/>
          <w:sz w:val="24"/>
          <w:szCs w:val="24"/>
        </w:rPr>
        <w:t xml:space="preserve"> формы. Также встречаются и папоротник</w:t>
      </w:r>
      <w:proofErr w:type="gramStart"/>
      <w:r w:rsidRPr="008E11C5">
        <w:rPr>
          <w:rFonts w:ascii="Times New Roman" w:hAnsi="Times New Roman" w:cs="Times New Roman"/>
          <w:i/>
          <w:sz w:val="24"/>
          <w:szCs w:val="24"/>
        </w:rPr>
        <w:t>и-</w:t>
      </w:r>
      <w:proofErr w:type="gramEnd"/>
      <w:r w:rsidRPr="008E11C5">
        <w:rPr>
          <w:rFonts w:ascii="Times New Roman" w:hAnsi="Times New Roman" w:cs="Times New Roman"/>
          <w:i/>
          <w:sz w:val="24"/>
          <w:szCs w:val="24"/>
        </w:rPr>
        <w:t xml:space="preserve"> эпифиты, селящиеся на других растениях.</w:t>
      </w:r>
      <w:r w:rsidRPr="008E11C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Для лечения разнообразных недугов применяют не только корни, но и надземные части растения. Высокое содержание алкалоидов и различного рода кислот в корневищах делает их весьма эффективным средством для снятия болевых ощущений в области желудочно-кишечного тракта. </w:t>
      </w:r>
    </w:p>
    <w:p w:rsidR="008E11C5" w:rsidRPr="008E11C5" w:rsidRDefault="008E11C5" w:rsidP="008E11C5">
      <w:pPr>
        <w:pStyle w:val="a4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11C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Порошок из корней обладает сильнейшими противоглистными свойствами, благодаря которым используется не только в борьбе с</w:t>
      </w:r>
      <w:r w:rsidRPr="008E11C5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Pr="008E11C5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>паразитами</w:t>
      </w:r>
      <w:r w:rsidRPr="008E11C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 но и снимает застойные явления в селезенке и в кишечнике.</w:t>
      </w:r>
    </w:p>
    <w:p w:rsidR="008E11C5" w:rsidRPr="008E11C5" w:rsidRDefault="008E11C5" w:rsidP="008E11C5">
      <w:pPr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8E11C5">
        <w:rPr>
          <w:rFonts w:ascii="Times New Roman" w:hAnsi="Times New Roman" w:cs="Times New Roman"/>
          <w:b/>
          <w:i/>
          <w:sz w:val="24"/>
          <w:szCs w:val="24"/>
        </w:rPr>
        <w:t xml:space="preserve">2. </w:t>
      </w:r>
      <w:r w:rsidRPr="008E11C5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Хвощи</w:t>
      </w:r>
    </w:p>
    <w:p w:rsidR="008E11C5" w:rsidRPr="008E11C5" w:rsidRDefault="008E11C5" w:rsidP="008E11C5">
      <w:pPr>
        <w:spacing w:line="240" w:lineRule="auto"/>
        <w:ind w:firstLine="993"/>
        <w:jc w:val="both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8E11C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Произрастают  в Северном полушарии. Более 300 </w:t>
      </w:r>
      <w:proofErr w:type="gramStart"/>
      <w:r w:rsidRPr="008E11C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млн</w:t>
      </w:r>
      <w:proofErr w:type="gramEnd"/>
      <w:r w:rsidRPr="008E11C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лет назад хвощи преимущественно были огромными деревьями, сейчас хвощевидные представлены исключительно травами. Листья у хвощей мелки, чешуевидные. Стебли пропитаны кремнеземом, поэтому достаточно жесткие. Хвощи можно встретить на болотах, лугах, в лесах. Представителем </w:t>
      </w:r>
      <w:proofErr w:type="gramStart"/>
      <w:r w:rsidRPr="008E11C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хвощевидных</w:t>
      </w:r>
      <w:proofErr w:type="gramEnd"/>
      <w:r w:rsidRPr="008E11C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является хвощ полевой. Он обычно растет на кислых почвах, является лекарственным растением и сорняком. В древности это растение даже употребляли в пищу.</w:t>
      </w:r>
    </w:p>
    <w:p w:rsidR="008E11C5" w:rsidRPr="008E11C5" w:rsidRDefault="008E11C5" w:rsidP="008E11C5">
      <w:pPr>
        <w:spacing w:line="240" w:lineRule="auto"/>
        <w:ind w:firstLine="993"/>
        <w:jc w:val="both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8E11C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Хвощи — многолетние травянистые корневищные рас</w:t>
      </w:r>
      <w:r w:rsidRPr="008E11C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softHyphen/>
        <w:t>тения. Они имеют членистое строение. Побеги разделены на узлы и междоузлия. Листья редуцированы до цельных мел</w:t>
      </w:r>
      <w:r w:rsidRPr="008E11C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softHyphen/>
        <w:t xml:space="preserve">ких пластинок, которые расположены в узлах мутовками. </w:t>
      </w:r>
    </w:p>
    <w:p w:rsidR="008E11C5" w:rsidRPr="008E11C5" w:rsidRDefault="008E11C5" w:rsidP="008E11C5">
      <w:pPr>
        <w:spacing w:line="240" w:lineRule="auto"/>
        <w:ind w:firstLine="993"/>
        <w:jc w:val="both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8E11C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Функцию фотосинтеза выполняет стебель. В клетках хво</w:t>
      </w:r>
      <w:r w:rsidRPr="008E11C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softHyphen/>
        <w:t xml:space="preserve">щей накапливается кремнезем, что делает стебель жестким. Размножение. </w:t>
      </w:r>
    </w:p>
    <w:p w:rsidR="008E11C5" w:rsidRPr="008E11C5" w:rsidRDefault="008E11C5" w:rsidP="008E11C5">
      <w:pPr>
        <w:jc w:val="center"/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</w:pPr>
      <w:r w:rsidRPr="008E11C5">
        <w:rPr>
          <w:rFonts w:ascii="Times New Roman" w:hAnsi="Times New Roman" w:cs="Times New Roman"/>
          <w:b/>
          <w:i/>
          <w:sz w:val="24"/>
          <w:szCs w:val="24"/>
        </w:rPr>
        <w:t xml:space="preserve">2. </w:t>
      </w:r>
      <w:r w:rsidRPr="008E11C5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Хвощи</w:t>
      </w:r>
    </w:p>
    <w:p w:rsidR="008E11C5" w:rsidRPr="008E11C5" w:rsidRDefault="008E11C5" w:rsidP="008E11C5">
      <w:pPr>
        <w:ind w:firstLine="993"/>
        <w:jc w:val="both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8E11C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Хвощи размножаются спорами, которые образуются в спороносных колосках. Спороносные колос</w:t>
      </w:r>
      <w:r w:rsidRPr="008E11C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softHyphen/>
        <w:t xml:space="preserve">ки образуются или на специальных спороносных побегах (у хвоща полевого), или на верхушках вегетативных побегов (хвощ луговой, хвощ зимующий). Спороносный колосок состоит из оси, на которой располагаются </w:t>
      </w:r>
      <w:proofErr w:type="spellStart"/>
      <w:r w:rsidRPr="008E11C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спорангиофоры</w:t>
      </w:r>
      <w:proofErr w:type="spellEnd"/>
      <w:r w:rsidRPr="008E11C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, которые содержат спорангии. В спорангиях образуют</w:t>
      </w:r>
      <w:r w:rsidRPr="008E11C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softHyphen/>
        <w:t>ся споры. В сухую погоду споры высыпаются. Из споры образуется гаметофит (заросток). На нем имеются антери</w:t>
      </w:r>
      <w:r w:rsidRPr="008E11C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softHyphen/>
        <w:t>дии со сперматозоидами и архегонии с яйцеклетками. По</w:t>
      </w:r>
      <w:r w:rsidRPr="008E11C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softHyphen/>
        <w:t>сле оплодотворения образуется зигота, а из нее развивается зародыш и новое растение.</w:t>
      </w:r>
    </w:p>
    <w:p w:rsidR="008E11C5" w:rsidRPr="008E11C5" w:rsidRDefault="008E11C5" w:rsidP="008E11C5">
      <w:pPr>
        <w:pStyle w:val="a5"/>
        <w:shd w:val="clear" w:color="auto" w:fill="FFFFFF"/>
        <w:spacing w:before="300" w:beforeAutospacing="0" w:after="300" w:afterAutospacing="0" w:line="294" w:lineRule="atLeast"/>
        <w:jc w:val="center"/>
        <w:textAlignment w:val="baseline"/>
        <w:rPr>
          <w:b/>
          <w:color w:val="333333"/>
        </w:rPr>
      </w:pPr>
      <w:r w:rsidRPr="008E11C5">
        <w:rPr>
          <w:b/>
          <w:color w:val="333333"/>
        </w:rPr>
        <w:t>3. Плауны</w:t>
      </w:r>
    </w:p>
    <w:p w:rsidR="008E11C5" w:rsidRPr="008E11C5" w:rsidRDefault="008E11C5" w:rsidP="008E11C5">
      <w:pPr>
        <w:pStyle w:val="a5"/>
        <w:shd w:val="clear" w:color="auto" w:fill="FFFFFF"/>
        <w:spacing w:before="0" w:beforeAutospacing="0" w:after="0" w:afterAutospacing="0" w:line="294" w:lineRule="atLeast"/>
        <w:ind w:firstLine="567"/>
        <w:jc w:val="both"/>
        <w:textAlignment w:val="baseline"/>
        <w:rPr>
          <w:i/>
        </w:rPr>
      </w:pPr>
      <w:r w:rsidRPr="008E11C5">
        <w:rPr>
          <w:i/>
        </w:rPr>
        <w:lastRenderedPageBreak/>
        <w:t xml:space="preserve">Это  древние растения, существующие на Земле очень давно, почти четыреста миллионов лет, с девонского периода палеозойской эры. Эпоха господства </w:t>
      </w:r>
      <w:proofErr w:type="gramStart"/>
      <w:r w:rsidRPr="008E11C5">
        <w:rPr>
          <w:i/>
        </w:rPr>
        <w:t>плауновидных</w:t>
      </w:r>
      <w:proofErr w:type="gramEnd"/>
      <w:r w:rsidRPr="008E11C5">
        <w:rPr>
          <w:i/>
        </w:rPr>
        <w:t xml:space="preserve"> в растительном мире давно позади. Крупные древовидные плауны исчезли с лица нашей планеты сотни миллионов лет назад. А вот многие их травоядные родственники уцелели, пережив и эпоху господства голосеменных, и неплохо уживаясь в современных природных комплексов, где главная роль принадлежит </w:t>
      </w:r>
      <w:proofErr w:type="gramStart"/>
      <w:r w:rsidRPr="008E11C5">
        <w:rPr>
          <w:i/>
        </w:rPr>
        <w:t>цветковым</w:t>
      </w:r>
      <w:proofErr w:type="gramEnd"/>
      <w:r w:rsidRPr="008E11C5">
        <w:rPr>
          <w:i/>
        </w:rPr>
        <w:t>.</w:t>
      </w:r>
    </w:p>
    <w:p w:rsidR="008E11C5" w:rsidRPr="008E11C5" w:rsidRDefault="008E11C5" w:rsidP="008E11C5">
      <w:pPr>
        <w:pStyle w:val="a5"/>
        <w:shd w:val="clear" w:color="auto" w:fill="FFFFFF"/>
        <w:spacing w:before="0" w:beforeAutospacing="0" w:after="0" w:afterAutospacing="0" w:line="294" w:lineRule="atLeast"/>
        <w:ind w:firstLine="567"/>
        <w:jc w:val="both"/>
        <w:textAlignment w:val="baseline"/>
        <w:rPr>
          <w:i/>
        </w:rPr>
      </w:pPr>
      <w:r w:rsidRPr="008E11C5">
        <w:rPr>
          <w:i/>
        </w:rPr>
        <w:t>То растение, которое мы видим в лесу – это</w:t>
      </w:r>
      <w:r w:rsidRPr="008E11C5">
        <w:rPr>
          <w:rStyle w:val="apple-converted-space"/>
          <w:i/>
        </w:rPr>
        <w:t> </w:t>
      </w:r>
      <w:r w:rsidRPr="008E11C5">
        <w:rPr>
          <w:rStyle w:val="a7"/>
          <w:i/>
          <w:iCs/>
          <w:bdr w:val="none" w:sz="0" w:space="0" w:color="auto" w:frame="1"/>
        </w:rPr>
        <w:t>спорофит</w:t>
      </w:r>
      <w:r w:rsidRPr="008E11C5">
        <w:rPr>
          <w:rStyle w:val="apple-converted-space"/>
          <w:i/>
        </w:rPr>
        <w:t> </w:t>
      </w:r>
      <w:r w:rsidRPr="008E11C5">
        <w:rPr>
          <w:i/>
        </w:rPr>
        <w:t>(бесполое поколение). И размножается спорофит плауна булавовидного бесполым путем – спорами, мельчайшими пылинками без малейшего запаса питательных веществ. Размножение это очень ненадежно. Ведь из десятков тысяч спор попадет в благоприятные условия, прорастет и выживет, возможно, одна. И лишь огромное количество спор все же позволяет достичь результата.</w:t>
      </w:r>
    </w:p>
    <w:p w:rsidR="008E11C5" w:rsidRPr="008E11C5" w:rsidRDefault="008E11C5" w:rsidP="008E11C5">
      <w:pPr>
        <w:pStyle w:val="a5"/>
        <w:shd w:val="clear" w:color="auto" w:fill="FFFFFF"/>
        <w:spacing w:before="300" w:beforeAutospacing="0" w:after="300" w:afterAutospacing="0" w:line="294" w:lineRule="atLeast"/>
        <w:jc w:val="center"/>
        <w:textAlignment w:val="baseline"/>
        <w:rPr>
          <w:b/>
          <w:color w:val="333333"/>
        </w:rPr>
      </w:pPr>
      <w:r w:rsidRPr="008E11C5">
        <w:rPr>
          <w:b/>
          <w:color w:val="333333"/>
        </w:rPr>
        <w:t>3. Плауны</w:t>
      </w:r>
    </w:p>
    <w:p w:rsidR="008E11C5" w:rsidRPr="008E11C5" w:rsidRDefault="008E11C5" w:rsidP="008E11C5">
      <w:pPr>
        <w:pStyle w:val="a5"/>
        <w:shd w:val="clear" w:color="auto" w:fill="FFFFFF"/>
        <w:spacing w:before="120" w:beforeAutospacing="0" w:after="120" w:afterAutospacing="0" w:line="269" w:lineRule="atLeast"/>
        <w:ind w:firstLine="567"/>
        <w:jc w:val="both"/>
        <w:rPr>
          <w:i/>
        </w:rPr>
      </w:pPr>
      <w:r w:rsidRPr="008E11C5">
        <w:rPr>
          <w:i/>
        </w:rPr>
        <w:t>Трава находит применение только в народной медицине — измельчённой в порошок ею присыпают раны, а</w:t>
      </w:r>
      <w:r w:rsidRPr="008E11C5">
        <w:rPr>
          <w:rStyle w:val="apple-converted-space"/>
          <w:i/>
        </w:rPr>
        <w:t> </w:t>
      </w:r>
      <w:hyperlink r:id="rId16" w:tooltip="Настой" w:history="1">
        <w:r w:rsidRPr="008E11C5">
          <w:rPr>
            <w:rStyle w:val="a6"/>
            <w:i/>
          </w:rPr>
          <w:t>настой</w:t>
        </w:r>
      </w:hyperlink>
      <w:r w:rsidRPr="008E11C5">
        <w:rPr>
          <w:rStyle w:val="apple-converted-space"/>
          <w:i/>
        </w:rPr>
        <w:t> </w:t>
      </w:r>
      <w:r w:rsidRPr="008E11C5">
        <w:rPr>
          <w:i/>
        </w:rPr>
        <w:t>из неё пьют при заболеваниях мочевого пузыря, печени, дыхательных путей,</w:t>
      </w:r>
      <w:r w:rsidRPr="008E11C5">
        <w:rPr>
          <w:rStyle w:val="apple-converted-space"/>
          <w:i/>
        </w:rPr>
        <w:t> </w:t>
      </w:r>
      <w:hyperlink r:id="rId17" w:tooltip="Энурез" w:history="1">
        <w:r w:rsidRPr="008E11C5">
          <w:rPr>
            <w:rStyle w:val="a6"/>
            <w:i/>
          </w:rPr>
          <w:t>недержании мочи</w:t>
        </w:r>
      </w:hyperlink>
      <w:r w:rsidRPr="008E11C5">
        <w:rPr>
          <w:i/>
        </w:rPr>
        <w:t>, болях в желудке, воспалительных процессах</w:t>
      </w:r>
      <w:r w:rsidRPr="008E11C5">
        <w:rPr>
          <w:rStyle w:val="apple-converted-space"/>
          <w:i/>
        </w:rPr>
        <w:t> </w:t>
      </w:r>
      <w:hyperlink r:id="rId18" w:tooltip="Желудочно-кишечный тракт" w:history="1">
        <w:r w:rsidRPr="008E11C5">
          <w:rPr>
            <w:rStyle w:val="a6"/>
            <w:i/>
          </w:rPr>
          <w:t>желудочно-кишечного тракта</w:t>
        </w:r>
      </w:hyperlink>
      <w:r w:rsidRPr="008E11C5">
        <w:rPr>
          <w:i/>
        </w:rPr>
        <w:t xml:space="preserve">. </w:t>
      </w:r>
    </w:p>
    <w:p w:rsidR="008E11C5" w:rsidRPr="008E11C5" w:rsidRDefault="008E11C5" w:rsidP="008E11C5">
      <w:pPr>
        <w:pStyle w:val="a5"/>
        <w:shd w:val="clear" w:color="auto" w:fill="FFFFFF"/>
        <w:spacing w:before="120" w:beforeAutospacing="0" w:after="120" w:afterAutospacing="0" w:line="269" w:lineRule="atLeast"/>
        <w:ind w:firstLine="567"/>
        <w:jc w:val="both"/>
        <w:rPr>
          <w:i/>
        </w:rPr>
      </w:pPr>
      <w:r w:rsidRPr="008E11C5">
        <w:rPr>
          <w:i/>
        </w:rPr>
        <w:t>Большое значение споры плауна имеют в металлургии, где их используют для обсыпки форм при фасонном</w:t>
      </w:r>
      <w:r w:rsidRPr="008E11C5">
        <w:rPr>
          <w:rStyle w:val="apple-converted-space"/>
          <w:i/>
        </w:rPr>
        <w:t> </w:t>
      </w:r>
      <w:hyperlink r:id="rId19" w:tooltip="Литьё" w:history="1">
        <w:r w:rsidRPr="008E11C5">
          <w:rPr>
            <w:rStyle w:val="a6"/>
            <w:i/>
          </w:rPr>
          <w:t>литье</w:t>
        </w:r>
      </w:hyperlink>
      <w:r w:rsidRPr="008E11C5">
        <w:rPr>
          <w:i/>
        </w:rPr>
        <w:t>.</w:t>
      </w:r>
    </w:p>
    <w:p w:rsidR="008E11C5" w:rsidRPr="008E11C5" w:rsidRDefault="008E11C5" w:rsidP="008E11C5">
      <w:pPr>
        <w:pStyle w:val="a5"/>
        <w:shd w:val="clear" w:color="auto" w:fill="FFFFFF"/>
        <w:spacing w:before="120" w:beforeAutospacing="0" w:after="120" w:afterAutospacing="0" w:line="269" w:lineRule="atLeast"/>
        <w:ind w:firstLine="567"/>
        <w:rPr>
          <w:i/>
        </w:rPr>
      </w:pPr>
      <w:r w:rsidRPr="008E11C5">
        <w:rPr>
          <w:i/>
        </w:rPr>
        <w:t>Быстро внесённые в пламя, споры плауна сгорают со вспышкой, поэтому иногда их применяют в театральном деле, а также</w:t>
      </w:r>
      <w:r w:rsidRPr="008E11C5">
        <w:t xml:space="preserve"> </w:t>
      </w:r>
      <w:r w:rsidRPr="008E11C5">
        <w:rPr>
          <w:i/>
        </w:rPr>
        <w:t>при изготовлении</w:t>
      </w:r>
      <w:r w:rsidRPr="008E11C5">
        <w:rPr>
          <w:rStyle w:val="apple-converted-space"/>
          <w:i/>
        </w:rPr>
        <w:t> </w:t>
      </w:r>
      <w:hyperlink r:id="rId20" w:tooltip="Бенгальский огонь" w:history="1">
        <w:r w:rsidRPr="008E11C5">
          <w:rPr>
            <w:rStyle w:val="a6"/>
            <w:i/>
          </w:rPr>
          <w:t>бенгальских огней</w:t>
        </w:r>
      </w:hyperlink>
      <w:r w:rsidRPr="008E11C5">
        <w:rPr>
          <w:i/>
        </w:rPr>
        <w:t>.</w:t>
      </w:r>
    </w:p>
    <w:p w:rsidR="008E11C5" w:rsidRPr="008E11C5" w:rsidRDefault="008E11C5" w:rsidP="008E11C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40"/>
          <w:szCs w:val="40"/>
          <w:u w:val="single"/>
        </w:rPr>
      </w:pPr>
      <w:r w:rsidRPr="008E11C5">
        <w:rPr>
          <w:rFonts w:ascii="Times New Roman" w:eastAsia="Times New Roman" w:hAnsi="Times New Roman" w:cs="Times New Roman"/>
          <w:sz w:val="40"/>
          <w:szCs w:val="40"/>
          <w:u w:val="single"/>
        </w:rPr>
        <w:t>Сообщение</w:t>
      </w:r>
    </w:p>
    <w:p w:rsidR="008E11C5" w:rsidRPr="005A0EA9" w:rsidRDefault="008E11C5" w:rsidP="008E11C5">
      <w:pPr>
        <w:pStyle w:val="a5"/>
        <w:shd w:val="clear" w:color="auto" w:fill="FFFFFF"/>
        <w:spacing w:before="240" w:beforeAutospacing="0" w:after="240" w:afterAutospacing="0" w:line="235" w:lineRule="atLeast"/>
        <w:ind w:firstLine="567"/>
        <w:jc w:val="both"/>
        <w:textAlignment w:val="baseline"/>
      </w:pPr>
      <w:r w:rsidRPr="005A0EA9">
        <w:t>Плауны ядовиты, причем яды, в них содержащиеся, достаточно серьезны, чтобы с ними шутить. Безусловно, обладают они и лечебными свойствами.</w:t>
      </w:r>
      <w:r w:rsidRPr="005A0EA9">
        <w:rPr>
          <w:shd w:val="clear" w:color="auto" w:fill="FFFFFF"/>
        </w:rPr>
        <w:t xml:space="preserve"> Только применение ликоподия (спорового порошка) возможно без соблюдения этого условия – для лечения опрелостей у детей, а также пролежней, обморожений. Вот только ликоподия в лесу стало маловато. Плаунов объединяет еще одна «общая черта» — прожив на Земле сотни миллионов лет, они под воздействием деятельности человека стали растениями исчезающими. И если человек не озаботится судьбой этих растений, они вскоре могут стать «ископаемыми», как дальний их родственник лепидодендрон</w:t>
      </w:r>
      <w:proofErr w:type="gramStart"/>
      <w:r w:rsidRPr="005A0EA9">
        <w:rPr>
          <w:shd w:val="clear" w:color="auto" w:fill="FFFFFF"/>
        </w:rPr>
        <w:t>.</w:t>
      </w:r>
      <w:r w:rsidRPr="005A0EA9">
        <w:t xml:space="preserve">. </w:t>
      </w:r>
      <w:proofErr w:type="gramEnd"/>
      <w:r w:rsidRPr="005A0EA9">
        <w:t>У плаунов (как, впрочем, у мхов, папоротников, хвощей) в жизненном цикле происходит чередование двух поколений, полового и бесполого. Подчеркну, что это самостоятельные, очень не похожие друг на друга, но все же стадии жизни одного и того же растения.</w:t>
      </w:r>
    </w:p>
    <w:p w:rsidR="008E11C5" w:rsidRPr="005A0EA9" w:rsidRDefault="008E11C5" w:rsidP="008E11C5">
      <w:pPr>
        <w:pStyle w:val="a4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5A0EA9">
        <w:rPr>
          <w:rFonts w:ascii="Times New Roman" w:eastAsia="Times New Roman" w:hAnsi="Times New Roman" w:cs="Times New Roman"/>
          <w:sz w:val="24"/>
          <w:szCs w:val="24"/>
        </w:rPr>
        <w:t xml:space="preserve">Сообщение </w:t>
      </w:r>
    </w:p>
    <w:p w:rsidR="008E11C5" w:rsidRPr="005A0EA9" w:rsidRDefault="008E11C5" w:rsidP="008E11C5">
      <w:pPr>
        <w:pStyle w:val="a5"/>
        <w:shd w:val="clear" w:color="auto" w:fill="FFFFFF"/>
        <w:spacing w:before="120" w:beforeAutospacing="0" w:after="120" w:afterAutospacing="0" w:line="269" w:lineRule="atLeast"/>
        <w:ind w:firstLine="567"/>
        <w:jc w:val="both"/>
      </w:pPr>
      <w:r w:rsidRPr="005A0EA9">
        <w:rPr>
          <w:color w:val="252525"/>
        </w:rPr>
        <w:t>Споры плауна булавовидного, называемые</w:t>
      </w:r>
      <w:r w:rsidRPr="005A0EA9">
        <w:rPr>
          <w:rStyle w:val="apple-converted-space"/>
          <w:color w:val="252525"/>
        </w:rPr>
        <w:t> </w:t>
      </w:r>
      <w:r w:rsidRPr="005A0EA9">
        <w:rPr>
          <w:color w:val="252525"/>
        </w:rPr>
        <w:t>ликоподием, применяют в качестве</w:t>
      </w:r>
      <w:r w:rsidRPr="005A0EA9">
        <w:rPr>
          <w:rStyle w:val="apple-converted-space"/>
          <w:color w:val="252525"/>
        </w:rPr>
        <w:t> </w:t>
      </w:r>
      <w:r w:rsidRPr="005A0EA9">
        <w:rPr>
          <w:color w:val="252525"/>
        </w:rPr>
        <w:t>лекарственного сырья</w:t>
      </w:r>
      <w:r w:rsidRPr="005A0EA9">
        <w:rPr>
          <w:rStyle w:val="apple-converted-space"/>
          <w:color w:val="252525"/>
        </w:rPr>
        <w:t> </w:t>
      </w:r>
      <w:r w:rsidRPr="005A0EA9">
        <w:rPr>
          <w:color w:val="252525"/>
        </w:rPr>
        <w:t>с теми же целями, что и у</w:t>
      </w:r>
      <w:r w:rsidRPr="005A0EA9">
        <w:rPr>
          <w:rStyle w:val="apple-converted-space"/>
          <w:color w:val="252525"/>
        </w:rPr>
        <w:t> </w:t>
      </w:r>
      <w:r w:rsidRPr="005A0EA9">
        <w:rPr>
          <w:color w:val="252525"/>
        </w:rPr>
        <w:t>плауна годичного</w:t>
      </w:r>
      <w:r w:rsidRPr="005A0EA9">
        <w:rPr>
          <w:rStyle w:val="apple-converted-space"/>
          <w:color w:val="252525"/>
        </w:rPr>
        <w:t> </w:t>
      </w:r>
      <w:r w:rsidRPr="005A0EA9">
        <w:rPr>
          <w:color w:val="252525"/>
        </w:rPr>
        <w:t>(</w:t>
      </w:r>
      <w:r w:rsidRPr="005A0EA9">
        <w:rPr>
          <w:iCs/>
          <w:color w:val="252525"/>
          <w:lang w:val="la-Latn"/>
        </w:rPr>
        <w:t>Lycopodium annotinum</w:t>
      </w:r>
      <w:r w:rsidRPr="005A0EA9">
        <w:rPr>
          <w:color w:val="252525"/>
        </w:rPr>
        <w:t>). Собирают пожелтевшие колоски, осторожно срезая и не повреждая при этом корневой системы. Сушат колоски на воздухе, на бумаге или плотной ткани, затем споры отряхивают и отсеивают. Тепловая сушка не допускается</w:t>
      </w:r>
    </w:p>
    <w:p w:rsidR="008E11C5" w:rsidRPr="005A0EA9" w:rsidRDefault="008E11C5" w:rsidP="008E11C5">
      <w:pPr>
        <w:pStyle w:val="a5"/>
        <w:shd w:val="clear" w:color="auto" w:fill="FFFFFF"/>
        <w:spacing w:before="120" w:beforeAutospacing="0" w:after="120" w:afterAutospacing="0" w:line="269" w:lineRule="atLeast"/>
        <w:ind w:firstLine="567"/>
        <w:jc w:val="both"/>
      </w:pPr>
      <w:r w:rsidRPr="005A0EA9">
        <w:t>Трава находит применение только в народной медицине — измельчённой в порошок ею присыпают раны, а</w:t>
      </w:r>
      <w:r w:rsidRPr="005A0EA9">
        <w:rPr>
          <w:rStyle w:val="apple-converted-space"/>
        </w:rPr>
        <w:t> </w:t>
      </w:r>
      <w:hyperlink r:id="rId21" w:tooltip="Настой" w:history="1">
        <w:r w:rsidRPr="005A0EA9">
          <w:rPr>
            <w:rStyle w:val="a6"/>
          </w:rPr>
          <w:t>настой</w:t>
        </w:r>
      </w:hyperlink>
      <w:r w:rsidRPr="005A0EA9">
        <w:rPr>
          <w:rStyle w:val="apple-converted-space"/>
        </w:rPr>
        <w:t> </w:t>
      </w:r>
      <w:r w:rsidRPr="005A0EA9">
        <w:t>из неё пьют при заболеваниях мочевого пузыря, печени, дыхательных путей,</w:t>
      </w:r>
      <w:r w:rsidRPr="005A0EA9">
        <w:rPr>
          <w:rStyle w:val="apple-converted-space"/>
        </w:rPr>
        <w:t> </w:t>
      </w:r>
      <w:hyperlink r:id="rId22" w:tooltip="Энурез" w:history="1">
        <w:r w:rsidRPr="005A0EA9">
          <w:rPr>
            <w:rStyle w:val="a6"/>
          </w:rPr>
          <w:t>недержании мочи</w:t>
        </w:r>
      </w:hyperlink>
      <w:r w:rsidRPr="005A0EA9">
        <w:t>, болях в желудке, воспалительных процессах</w:t>
      </w:r>
      <w:r w:rsidRPr="005A0EA9">
        <w:rPr>
          <w:rStyle w:val="apple-converted-space"/>
        </w:rPr>
        <w:t> </w:t>
      </w:r>
      <w:hyperlink r:id="rId23" w:tooltip="Желудочно-кишечный тракт" w:history="1">
        <w:r w:rsidRPr="005A0EA9">
          <w:rPr>
            <w:rStyle w:val="a6"/>
          </w:rPr>
          <w:t>желудочно-кишечного тракта</w:t>
        </w:r>
      </w:hyperlink>
      <w:r w:rsidRPr="005A0EA9">
        <w:t xml:space="preserve">. </w:t>
      </w:r>
    </w:p>
    <w:p w:rsidR="008E11C5" w:rsidRPr="005A0EA9" w:rsidRDefault="008E11C5" w:rsidP="008E11C5">
      <w:pPr>
        <w:pStyle w:val="a5"/>
        <w:shd w:val="clear" w:color="auto" w:fill="FFFFFF"/>
        <w:spacing w:before="120" w:beforeAutospacing="0" w:after="120" w:afterAutospacing="0" w:line="269" w:lineRule="atLeast"/>
        <w:ind w:firstLine="567"/>
        <w:jc w:val="both"/>
      </w:pPr>
      <w:r w:rsidRPr="005A0EA9">
        <w:t>Большое значение споры плауна имеют в металлургии, где их используют для обсыпки форм при фасонном</w:t>
      </w:r>
      <w:r w:rsidRPr="005A0EA9">
        <w:rPr>
          <w:rStyle w:val="apple-converted-space"/>
        </w:rPr>
        <w:t> </w:t>
      </w:r>
      <w:hyperlink r:id="rId24" w:tooltip="Литьё" w:history="1">
        <w:r w:rsidRPr="005A0EA9">
          <w:rPr>
            <w:rStyle w:val="a6"/>
          </w:rPr>
          <w:t>литье</w:t>
        </w:r>
      </w:hyperlink>
      <w:r w:rsidRPr="005A0EA9">
        <w:t>.</w:t>
      </w:r>
    </w:p>
    <w:p w:rsidR="008E11C5" w:rsidRPr="008E11C5" w:rsidRDefault="008E11C5" w:rsidP="008E11C5">
      <w:pPr>
        <w:rPr>
          <w:rFonts w:ascii="Times New Roman" w:hAnsi="Times New Roman" w:cs="Times New Roman"/>
        </w:rPr>
        <w:sectPr w:rsidR="008E11C5" w:rsidRPr="008E11C5" w:rsidSect="00EB2423">
          <w:pgSz w:w="11906" w:h="16838"/>
          <w:pgMar w:top="1134" w:right="850" w:bottom="709" w:left="567" w:header="708" w:footer="708" w:gutter="0"/>
          <w:cols w:space="708"/>
          <w:docGrid w:linePitch="360"/>
        </w:sectPr>
      </w:pPr>
      <w:r w:rsidRPr="005A0EA9">
        <w:rPr>
          <w:rFonts w:ascii="Times New Roman" w:hAnsi="Times New Roman" w:cs="Times New Roman"/>
          <w:sz w:val="24"/>
          <w:szCs w:val="24"/>
        </w:rPr>
        <w:t>Быстро внесённые в пламя, споры плауна сгорают со вспышкой, поэтому иногда их применяют в театральном деле, а также при изготовлении</w:t>
      </w:r>
      <w:r w:rsidRPr="005A0EA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25" w:tooltip="Бенгальский огонь" w:history="1">
        <w:r w:rsidRPr="005A0EA9">
          <w:rPr>
            <w:rStyle w:val="a6"/>
            <w:rFonts w:ascii="Times New Roman" w:hAnsi="Times New Roman" w:cs="Times New Roman"/>
            <w:sz w:val="24"/>
            <w:szCs w:val="24"/>
          </w:rPr>
          <w:t>бенгальских огней</w:t>
        </w:r>
      </w:hyperlink>
    </w:p>
    <w:p w:rsidR="008E11C5" w:rsidRPr="008E11C5" w:rsidRDefault="008E11C5" w:rsidP="008E1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8E11C5" w:rsidRPr="008E11C5" w:rsidSect="00EB2423">
          <w:pgSz w:w="11906" w:h="16838"/>
          <w:pgMar w:top="1134" w:right="850" w:bottom="709" w:left="567" w:header="708" w:footer="708" w:gutter="0"/>
          <w:cols w:space="708"/>
          <w:docGrid w:linePitch="360"/>
        </w:sectPr>
      </w:pPr>
      <w:bookmarkStart w:id="0" w:name="_GoBack"/>
      <w:bookmarkEnd w:id="0"/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A7D447" wp14:editId="758792DD">
                <wp:simplePos x="0" y="0"/>
                <wp:positionH relativeFrom="column">
                  <wp:posOffset>687705</wp:posOffset>
                </wp:positionH>
                <wp:positionV relativeFrom="paragraph">
                  <wp:posOffset>727710</wp:posOffset>
                </wp:positionV>
                <wp:extent cx="5619750" cy="3400425"/>
                <wp:effectExtent l="0" t="0" r="0" b="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340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11C5" w:rsidRDefault="008E11C5" w:rsidP="008E11C5">
                            <w:pPr>
                              <w:rPr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 xml:space="preserve">         </w:t>
                            </w:r>
                            <w:r>
                              <w:rPr>
                                <w:color w:val="FFFF00"/>
                                <w:sz w:val="144"/>
                                <w:szCs w:val="144"/>
                              </w:rPr>
                              <w:t xml:space="preserve">      </w:t>
                            </w:r>
                          </w:p>
                          <w:p w:rsidR="008E11C5" w:rsidRPr="00EB2423" w:rsidRDefault="008E11C5" w:rsidP="008E11C5">
                            <w:pPr>
                              <w:rPr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color w:val="FFFF00"/>
                                <w:sz w:val="144"/>
                                <w:szCs w:val="144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30" type="#_x0000_t202" style="position:absolute;margin-left:54.15pt;margin-top:57.3pt;width:442.5pt;height:26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" filled="f" stroked="f">
                <v:textbox>
                  <w:txbxContent>
                    <w:p w:rsidR="008E11C5" w:rsidRDefault="008E11C5" w:rsidP="008E11C5">
                      <w:pPr>
                        <w:rPr>
                          <w:sz w:val="144"/>
                          <w:szCs w:val="144"/>
                        </w:rPr>
                      </w:pPr>
                      <w:r>
                        <w:rPr>
                          <w:sz w:val="144"/>
                          <w:szCs w:val="144"/>
                        </w:rPr>
                        <w:t xml:space="preserve">         </w:t>
                      </w:r>
                      <w:r>
                        <w:rPr>
                          <w:color w:val="FFFF00"/>
                          <w:sz w:val="144"/>
                          <w:szCs w:val="144"/>
                        </w:rPr>
                        <w:t xml:space="preserve">      </w:t>
                      </w:r>
                    </w:p>
                    <w:p w:rsidR="008E11C5" w:rsidRPr="00EB2423" w:rsidRDefault="008E11C5" w:rsidP="008E11C5">
                      <w:pPr>
                        <w:rPr>
                          <w:sz w:val="144"/>
                          <w:szCs w:val="144"/>
                        </w:rPr>
                      </w:pPr>
                      <w:r>
                        <w:rPr>
                          <w:color w:val="FFFF00"/>
                          <w:sz w:val="144"/>
                          <w:szCs w:val="144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CA7967" w:rsidRDefault="005A0EA9" w:rsidP="008E11C5"/>
    <w:sectPr w:rsidR="00CA7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02354"/>
    <w:multiLevelType w:val="multilevel"/>
    <w:tmpl w:val="0D803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3F7A8D"/>
    <w:multiLevelType w:val="multilevel"/>
    <w:tmpl w:val="0D803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361D84"/>
    <w:multiLevelType w:val="multilevel"/>
    <w:tmpl w:val="0D803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D5"/>
    <w:rsid w:val="005A0EA9"/>
    <w:rsid w:val="008E11C5"/>
    <w:rsid w:val="00985A01"/>
    <w:rsid w:val="00A27FD5"/>
    <w:rsid w:val="00F3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11C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E1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E11C5"/>
  </w:style>
  <w:style w:type="character" w:styleId="a6">
    <w:name w:val="Hyperlink"/>
    <w:basedOn w:val="a0"/>
    <w:uiPriority w:val="99"/>
    <w:semiHidden/>
    <w:unhideWhenUsed/>
    <w:rsid w:val="008E11C5"/>
    <w:rPr>
      <w:color w:val="0000FF"/>
      <w:u w:val="single"/>
    </w:rPr>
  </w:style>
  <w:style w:type="character" w:styleId="a7">
    <w:name w:val="Strong"/>
    <w:basedOn w:val="a0"/>
    <w:uiPriority w:val="22"/>
    <w:qFormat/>
    <w:rsid w:val="008E11C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E1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11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11C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E1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E11C5"/>
  </w:style>
  <w:style w:type="character" w:styleId="a6">
    <w:name w:val="Hyperlink"/>
    <w:basedOn w:val="a0"/>
    <w:uiPriority w:val="99"/>
    <w:semiHidden/>
    <w:unhideWhenUsed/>
    <w:rsid w:val="008E11C5"/>
    <w:rPr>
      <w:color w:val="0000FF"/>
      <w:u w:val="single"/>
    </w:rPr>
  </w:style>
  <w:style w:type="character" w:styleId="a7">
    <w:name w:val="Strong"/>
    <w:basedOn w:val="a0"/>
    <w:uiPriority w:val="22"/>
    <w:qFormat/>
    <w:rsid w:val="008E11C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E1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11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hyperlink" Target="https://ru.wikipedia.org/wiki/%D0%96%D0%B5%D0%BB%D1%83%D0%B4%D0%BE%D1%87%D0%BD%D0%BE-%D0%BA%D0%B8%D1%88%D0%B5%D1%87%D0%BD%D1%8B%D0%B9_%D1%82%D1%80%D0%B0%D0%BA%D1%82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9D%D0%B0%D1%81%D1%82%D0%BE%D0%B9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s://ru.wikipedia.org/wiki/%D0%AD%D0%BD%D1%83%D1%80%D0%B5%D0%B7" TargetMode="External"/><Relationship Id="rId25" Type="http://schemas.openxmlformats.org/officeDocument/2006/relationships/hyperlink" Target="https://ru.wikipedia.org/wiki/%D0%91%D0%B5%D0%BD%D0%B3%D0%B0%D0%BB%D1%8C%D1%81%D0%BA%D0%B8%D0%B9_%D0%BE%D0%B3%D0%BE%D0%BD%D1%8C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D%D0%B0%D1%81%D1%82%D0%BE%D0%B9" TargetMode="External"/><Relationship Id="rId20" Type="http://schemas.openxmlformats.org/officeDocument/2006/relationships/hyperlink" Target="https://ru.wikipedia.org/wiki/%D0%91%D0%B5%D0%BD%D0%B3%D0%B0%D0%BB%D1%8C%D1%81%D0%BA%D0%B8%D0%B9_%D0%BE%D0%B3%D0%BE%D0%BD%D1%8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hyperlink" Target="https://ru.wikipedia.org/wiki/%D0%9B%D0%B8%D1%82%D1%8C%D1%9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https://ru.wikipedia.org/wiki/%D0%96%D0%B5%D0%BB%D1%83%D0%B4%D0%BE%D1%87%D0%BD%D0%BE-%D0%BA%D0%B8%D1%88%D0%B5%D1%87%D0%BD%D1%8B%D0%B9_%D1%82%D1%80%D0%B0%D0%BA%D1%82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s://ru.wikipedia.org/wiki/%D0%9B%D0%B8%D1%82%D1%8C%D1%9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jpeg"/><Relationship Id="rId22" Type="http://schemas.openxmlformats.org/officeDocument/2006/relationships/hyperlink" Target="https://ru.wikipedia.org/wiki/%D0%AD%D0%BD%D1%83%D1%80%D0%B5%D0%B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1785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2020-04-02T16:04:00Z</dcterms:created>
  <dcterms:modified xsi:type="dcterms:W3CDTF">2020-04-02T16:16:00Z</dcterms:modified>
</cp:coreProperties>
</file>